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9" w:rsidRPr="00264FA0" w:rsidRDefault="006647A9" w:rsidP="006647A9">
      <w:pPr>
        <w:shd w:val="clear" w:color="auto" w:fill="FFFFFF"/>
        <w:jc w:val="center"/>
        <w:rPr>
          <w:b/>
          <w:spacing w:val="-13"/>
          <w:sz w:val="24"/>
          <w:szCs w:val="24"/>
        </w:rPr>
      </w:pPr>
      <w:r w:rsidRPr="00264FA0">
        <w:rPr>
          <w:b/>
          <w:spacing w:val="-13"/>
          <w:sz w:val="24"/>
          <w:szCs w:val="24"/>
        </w:rPr>
        <w:t xml:space="preserve">SPRAWOZDANIE </w:t>
      </w:r>
    </w:p>
    <w:p w:rsidR="006647A9" w:rsidRPr="00264FA0" w:rsidRDefault="006647A9" w:rsidP="006647A9">
      <w:pPr>
        <w:shd w:val="clear" w:color="auto" w:fill="FFFFFF"/>
        <w:jc w:val="center"/>
        <w:rPr>
          <w:b/>
          <w:spacing w:val="-13"/>
          <w:sz w:val="24"/>
          <w:szCs w:val="24"/>
        </w:rPr>
      </w:pPr>
      <w:r w:rsidRPr="00264FA0">
        <w:rPr>
          <w:b/>
          <w:spacing w:val="-13"/>
          <w:sz w:val="24"/>
          <w:szCs w:val="24"/>
        </w:rPr>
        <w:t>Z DZIAŁALNOŚC</w:t>
      </w:r>
      <w:r w:rsidR="008E2770" w:rsidRPr="00264FA0">
        <w:rPr>
          <w:b/>
          <w:spacing w:val="-13"/>
          <w:sz w:val="24"/>
          <w:szCs w:val="24"/>
        </w:rPr>
        <w:t>I KONTROLNEJ WYDZIAŁU KONTROLI</w:t>
      </w:r>
    </w:p>
    <w:p w:rsidR="006647A9" w:rsidRPr="00264FA0" w:rsidRDefault="006647A9" w:rsidP="006647A9">
      <w:pPr>
        <w:shd w:val="clear" w:color="auto" w:fill="FFFFFF"/>
        <w:jc w:val="center"/>
        <w:rPr>
          <w:b/>
          <w:spacing w:val="-13"/>
          <w:sz w:val="24"/>
          <w:szCs w:val="24"/>
        </w:rPr>
      </w:pPr>
      <w:r w:rsidRPr="00264FA0">
        <w:rPr>
          <w:b/>
          <w:spacing w:val="-13"/>
          <w:sz w:val="24"/>
          <w:szCs w:val="24"/>
        </w:rPr>
        <w:t>KWP W ŁODZI W 201</w:t>
      </w:r>
      <w:r w:rsidR="00DD757F" w:rsidRPr="00264FA0">
        <w:rPr>
          <w:b/>
          <w:spacing w:val="-13"/>
          <w:sz w:val="24"/>
          <w:szCs w:val="24"/>
        </w:rPr>
        <w:t>2</w:t>
      </w:r>
      <w:r w:rsidRPr="00264FA0">
        <w:rPr>
          <w:b/>
          <w:spacing w:val="-13"/>
          <w:sz w:val="24"/>
          <w:szCs w:val="24"/>
        </w:rPr>
        <w:t>r.</w:t>
      </w:r>
    </w:p>
    <w:p w:rsidR="006647A9" w:rsidRPr="008D3BAB" w:rsidRDefault="006647A9" w:rsidP="009F47A3">
      <w:pPr>
        <w:shd w:val="clear" w:color="auto" w:fill="FFFFFF"/>
        <w:rPr>
          <w:b/>
          <w:spacing w:val="-13"/>
          <w:sz w:val="24"/>
          <w:szCs w:val="24"/>
        </w:rPr>
      </w:pPr>
    </w:p>
    <w:p w:rsidR="006647A9" w:rsidRPr="00264FA0" w:rsidRDefault="006647A9" w:rsidP="009F47A3">
      <w:pPr>
        <w:shd w:val="clear" w:color="auto" w:fill="FFFFFF"/>
        <w:tabs>
          <w:tab w:val="left" w:pos="0"/>
        </w:tabs>
        <w:jc w:val="center"/>
        <w:rPr>
          <w:spacing w:val="-9"/>
          <w:sz w:val="24"/>
          <w:szCs w:val="24"/>
        </w:rPr>
      </w:pPr>
      <w:r w:rsidRPr="00264FA0">
        <w:rPr>
          <w:spacing w:val="-9"/>
          <w:sz w:val="24"/>
          <w:szCs w:val="24"/>
        </w:rPr>
        <w:t>LICZBA KONTROLI PRZEPROWADZONYCH W 201</w:t>
      </w:r>
      <w:r w:rsidR="00DD757F" w:rsidRPr="00264FA0">
        <w:rPr>
          <w:spacing w:val="-9"/>
          <w:sz w:val="24"/>
          <w:szCs w:val="24"/>
        </w:rPr>
        <w:t>2</w:t>
      </w:r>
      <w:r w:rsidRPr="00264FA0">
        <w:rPr>
          <w:spacing w:val="-9"/>
          <w:sz w:val="24"/>
          <w:szCs w:val="24"/>
        </w:rPr>
        <w:t xml:space="preserve"> ROKU Z PODZIAŁEM NA KONTROLE </w:t>
      </w:r>
      <w:r w:rsidR="00DD757F" w:rsidRPr="00264FA0">
        <w:rPr>
          <w:spacing w:val="-9"/>
          <w:sz w:val="24"/>
          <w:szCs w:val="24"/>
        </w:rPr>
        <w:t xml:space="preserve">W TRYBIE ZWYKŁYM I </w:t>
      </w:r>
      <w:r w:rsidR="00264FA0">
        <w:rPr>
          <w:spacing w:val="-9"/>
          <w:sz w:val="24"/>
          <w:szCs w:val="24"/>
        </w:rPr>
        <w:t xml:space="preserve">KONTROLE </w:t>
      </w:r>
      <w:r w:rsidR="00DD757F" w:rsidRPr="00264FA0">
        <w:rPr>
          <w:spacing w:val="-9"/>
          <w:sz w:val="24"/>
          <w:szCs w:val="24"/>
        </w:rPr>
        <w:t>W TRYBIE UPROSZCZONYM</w:t>
      </w:r>
    </w:p>
    <w:p w:rsidR="009F47A3" w:rsidRDefault="009F47A3" w:rsidP="008E2770">
      <w:pPr>
        <w:shd w:val="clear" w:color="auto" w:fill="FFFFFF"/>
        <w:tabs>
          <w:tab w:val="left" w:pos="0"/>
        </w:tabs>
        <w:rPr>
          <w:b/>
          <w:spacing w:val="-9"/>
          <w:sz w:val="24"/>
          <w:szCs w:val="24"/>
        </w:rPr>
      </w:pPr>
    </w:p>
    <w:p w:rsidR="00EA3AB7" w:rsidRPr="008D3BAB" w:rsidRDefault="00EA3AB7" w:rsidP="008E2770">
      <w:pPr>
        <w:shd w:val="clear" w:color="auto" w:fill="FFFFFF"/>
        <w:tabs>
          <w:tab w:val="left" w:pos="0"/>
        </w:tabs>
        <w:rPr>
          <w:b/>
          <w:spacing w:val="-9"/>
          <w:sz w:val="24"/>
          <w:szCs w:val="24"/>
        </w:rPr>
      </w:pPr>
    </w:p>
    <w:tbl>
      <w:tblPr>
        <w:tblStyle w:val="Tabela-Siatka"/>
        <w:tblW w:w="8930" w:type="dxa"/>
        <w:tblInd w:w="250" w:type="dxa"/>
        <w:tblLayout w:type="fixed"/>
        <w:tblLook w:val="01E0"/>
      </w:tblPr>
      <w:tblGrid>
        <w:gridCol w:w="3402"/>
        <w:gridCol w:w="2835"/>
        <w:gridCol w:w="2693"/>
      </w:tblGrid>
      <w:tr w:rsidR="006647A9" w:rsidRPr="008D3BAB" w:rsidTr="009F47A3"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3366"/>
          </w:tcPr>
          <w:p w:rsidR="006647A9" w:rsidRPr="008D3BAB" w:rsidRDefault="006647A9" w:rsidP="008E2770">
            <w:pPr>
              <w:rPr>
                <w:b/>
                <w:spacing w:val="-13"/>
                <w:sz w:val="24"/>
                <w:szCs w:val="24"/>
              </w:rPr>
            </w:pPr>
          </w:p>
          <w:p w:rsidR="006647A9" w:rsidRPr="008D3BAB" w:rsidRDefault="006647A9" w:rsidP="00702278">
            <w:pPr>
              <w:jc w:val="center"/>
              <w:rPr>
                <w:b/>
                <w:spacing w:val="-13"/>
                <w:sz w:val="24"/>
                <w:szCs w:val="24"/>
              </w:rPr>
            </w:pPr>
            <w:r w:rsidRPr="008D3BAB">
              <w:rPr>
                <w:b/>
                <w:spacing w:val="-13"/>
                <w:sz w:val="24"/>
                <w:szCs w:val="24"/>
              </w:rPr>
              <w:t>Rodzaj kontroli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6647A9" w:rsidRPr="008D3BAB" w:rsidRDefault="006647A9" w:rsidP="00DD757F">
            <w:pPr>
              <w:jc w:val="center"/>
              <w:rPr>
                <w:b/>
                <w:spacing w:val="-13"/>
                <w:sz w:val="24"/>
                <w:szCs w:val="24"/>
              </w:rPr>
            </w:pPr>
            <w:r w:rsidRPr="008D3BAB">
              <w:rPr>
                <w:b/>
                <w:spacing w:val="-13"/>
                <w:sz w:val="24"/>
                <w:szCs w:val="24"/>
              </w:rPr>
              <w:t>201</w:t>
            </w:r>
            <w:r w:rsidR="00DD757F">
              <w:rPr>
                <w:b/>
                <w:spacing w:val="-13"/>
                <w:sz w:val="24"/>
                <w:szCs w:val="24"/>
              </w:rPr>
              <w:t>2</w:t>
            </w:r>
          </w:p>
        </w:tc>
      </w:tr>
      <w:tr w:rsidR="006647A9" w:rsidRPr="008D3BAB" w:rsidTr="008E2770">
        <w:trPr>
          <w:trHeight w:val="496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6647A9" w:rsidRPr="008D3BAB" w:rsidRDefault="006647A9" w:rsidP="00702278">
            <w:pPr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6647A9" w:rsidRPr="008D3BAB" w:rsidRDefault="006647A9" w:rsidP="006647A9">
            <w:pPr>
              <w:jc w:val="center"/>
              <w:rPr>
                <w:b/>
                <w:spacing w:val="-13"/>
                <w:sz w:val="24"/>
                <w:szCs w:val="24"/>
              </w:rPr>
            </w:pPr>
            <w:r w:rsidRPr="008D3BAB">
              <w:rPr>
                <w:b/>
                <w:spacing w:val="-13"/>
                <w:sz w:val="24"/>
                <w:szCs w:val="24"/>
              </w:rPr>
              <w:t>Liczba kontroli</w:t>
            </w:r>
          </w:p>
          <w:p w:rsidR="006647A9" w:rsidRPr="008D3BAB" w:rsidRDefault="006647A9" w:rsidP="006647A9">
            <w:pPr>
              <w:jc w:val="center"/>
              <w:rPr>
                <w:b/>
                <w:spacing w:val="-1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6647A9" w:rsidRPr="008D3BAB" w:rsidRDefault="006647A9" w:rsidP="006647A9">
            <w:pPr>
              <w:jc w:val="center"/>
              <w:rPr>
                <w:b/>
                <w:spacing w:val="-13"/>
                <w:sz w:val="24"/>
                <w:szCs w:val="24"/>
              </w:rPr>
            </w:pPr>
            <w:r w:rsidRPr="008D3BAB">
              <w:rPr>
                <w:b/>
                <w:spacing w:val="-13"/>
                <w:sz w:val="24"/>
                <w:szCs w:val="24"/>
              </w:rPr>
              <w:t>Liczba skontrolowanych podmiotów</w:t>
            </w:r>
          </w:p>
        </w:tc>
      </w:tr>
      <w:tr w:rsidR="006647A9" w:rsidRPr="008D3BAB" w:rsidTr="008E2770">
        <w:trPr>
          <w:trHeight w:val="26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47A9" w:rsidRPr="008D3BAB" w:rsidRDefault="006647A9" w:rsidP="00DD757F">
            <w:pPr>
              <w:jc w:val="center"/>
              <w:rPr>
                <w:spacing w:val="-13"/>
                <w:sz w:val="24"/>
                <w:szCs w:val="24"/>
              </w:rPr>
            </w:pPr>
            <w:r w:rsidRPr="008D3BAB">
              <w:rPr>
                <w:spacing w:val="-13"/>
                <w:sz w:val="24"/>
                <w:szCs w:val="24"/>
              </w:rPr>
              <w:t xml:space="preserve">Kontrola </w:t>
            </w:r>
            <w:r w:rsidR="00DD757F">
              <w:rPr>
                <w:spacing w:val="-13"/>
                <w:sz w:val="24"/>
                <w:szCs w:val="24"/>
              </w:rPr>
              <w:t>w trybie zwykłym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6647A9" w:rsidRPr="008D3BAB" w:rsidRDefault="00DD757F" w:rsidP="00B53416">
            <w:pPr>
              <w:jc w:val="center"/>
              <w:rPr>
                <w:b/>
                <w:spacing w:val="-13"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4</w:t>
            </w:r>
            <w:r w:rsidR="00B53416">
              <w:rPr>
                <w:b/>
                <w:spacing w:val="-13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647A9" w:rsidRPr="008D3BAB" w:rsidRDefault="006F21BA" w:rsidP="006647A9">
            <w:pPr>
              <w:jc w:val="center"/>
              <w:rPr>
                <w:b/>
                <w:spacing w:val="-13"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4</w:t>
            </w:r>
            <w:r w:rsidR="004672FA">
              <w:rPr>
                <w:b/>
                <w:spacing w:val="-13"/>
                <w:sz w:val="24"/>
                <w:szCs w:val="24"/>
              </w:rPr>
              <w:t>2</w:t>
            </w:r>
          </w:p>
        </w:tc>
      </w:tr>
      <w:tr w:rsidR="006647A9" w:rsidRPr="008D3BAB" w:rsidTr="008E2770">
        <w:trPr>
          <w:trHeight w:val="303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47A9" w:rsidRPr="008D3BAB" w:rsidRDefault="006647A9" w:rsidP="00702278">
            <w:pPr>
              <w:jc w:val="center"/>
              <w:rPr>
                <w:spacing w:val="-13"/>
                <w:sz w:val="24"/>
                <w:szCs w:val="24"/>
              </w:rPr>
            </w:pPr>
            <w:r w:rsidRPr="008D3BAB">
              <w:rPr>
                <w:spacing w:val="-13"/>
                <w:sz w:val="24"/>
                <w:szCs w:val="24"/>
              </w:rPr>
              <w:t>Kontrola w trybie uproszczonym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6647A9" w:rsidRPr="008D3BAB" w:rsidRDefault="00DD757F" w:rsidP="00B53416">
            <w:pPr>
              <w:jc w:val="center"/>
              <w:rPr>
                <w:b/>
                <w:spacing w:val="-13"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 xml:space="preserve">  </w:t>
            </w:r>
            <w:r w:rsidR="00B53416">
              <w:rPr>
                <w:b/>
                <w:spacing w:val="-13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647A9" w:rsidRPr="008D3BAB" w:rsidRDefault="00702278" w:rsidP="00B53416">
            <w:pPr>
              <w:jc w:val="center"/>
              <w:rPr>
                <w:b/>
                <w:spacing w:val="-13"/>
                <w:sz w:val="24"/>
                <w:szCs w:val="24"/>
              </w:rPr>
            </w:pPr>
            <w:r w:rsidRPr="008D3BAB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F21BA">
              <w:rPr>
                <w:b/>
                <w:spacing w:val="-13"/>
                <w:sz w:val="24"/>
                <w:szCs w:val="24"/>
              </w:rPr>
              <w:t xml:space="preserve"> </w:t>
            </w:r>
            <w:r w:rsidR="00B53416">
              <w:rPr>
                <w:b/>
                <w:spacing w:val="-13"/>
                <w:sz w:val="24"/>
                <w:szCs w:val="24"/>
              </w:rPr>
              <w:t>5</w:t>
            </w:r>
          </w:p>
        </w:tc>
      </w:tr>
      <w:tr w:rsidR="006647A9" w:rsidRPr="008D3BAB" w:rsidTr="008E2770">
        <w:trPr>
          <w:trHeight w:val="351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6647A9" w:rsidRPr="008D3BAB" w:rsidRDefault="006647A9" w:rsidP="008E2770">
            <w:pPr>
              <w:jc w:val="center"/>
              <w:rPr>
                <w:b/>
                <w:spacing w:val="-13"/>
                <w:sz w:val="24"/>
                <w:szCs w:val="24"/>
              </w:rPr>
            </w:pPr>
            <w:r w:rsidRPr="008D3BAB">
              <w:rPr>
                <w:b/>
                <w:spacing w:val="-13"/>
                <w:sz w:val="24"/>
                <w:szCs w:val="24"/>
              </w:rPr>
              <w:t>Ogółem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6647A9" w:rsidRPr="008D3BAB" w:rsidRDefault="001B1767" w:rsidP="00D74662">
            <w:pPr>
              <w:jc w:val="center"/>
              <w:rPr>
                <w:b/>
                <w:spacing w:val="-13"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6647A9" w:rsidRPr="008D3BAB" w:rsidRDefault="006F21BA" w:rsidP="000C0796">
            <w:pPr>
              <w:jc w:val="center"/>
              <w:rPr>
                <w:b/>
                <w:spacing w:val="-13"/>
                <w:sz w:val="24"/>
                <w:szCs w:val="24"/>
              </w:rPr>
            </w:pPr>
            <w:r>
              <w:rPr>
                <w:b/>
                <w:spacing w:val="-13"/>
                <w:sz w:val="24"/>
                <w:szCs w:val="24"/>
              </w:rPr>
              <w:t>4</w:t>
            </w:r>
            <w:r w:rsidR="004672FA">
              <w:rPr>
                <w:b/>
                <w:spacing w:val="-13"/>
                <w:sz w:val="24"/>
                <w:szCs w:val="24"/>
              </w:rPr>
              <w:t>7</w:t>
            </w:r>
          </w:p>
        </w:tc>
      </w:tr>
    </w:tbl>
    <w:p w:rsidR="006647A9" w:rsidRDefault="006647A9" w:rsidP="00702278">
      <w:pPr>
        <w:shd w:val="clear" w:color="auto" w:fill="FFFFFF"/>
        <w:rPr>
          <w:b/>
          <w:spacing w:val="-13"/>
          <w:sz w:val="24"/>
          <w:szCs w:val="24"/>
        </w:rPr>
      </w:pPr>
    </w:p>
    <w:p w:rsidR="000F2701" w:rsidRDefault="000F2701" w:rsidP="00702278">
      <w:pPr>
        <w:shd w:val="clear" w:color="auto" w:fill="FFFFFF"/>
        <w:rPr>
          <w:b/>
          <w:spacing w:val="-13"/>
          <w:sz w:val="24"/>
          <w:szCs w:val="24"/>
        </w:rPr>
      </w:pPr>
    </w:p>
    <w:p w:rsidR="000F2701" w:rsidRPr="008D3BAB" w:rsidRDefault="000F2701" w:rsidP="00702278">
      <w:pPr>
        <w:shd w:val="clear" w:color="auto" w:fill="FFFFFF"/>
        <w:rPr>
          <w:b/>
          <w:spacing w:val="-13"/>
          <w:sz w:val="24"/>
          <w:szCs w:val="24"/>
        </w:rPr>
      </w:pPr>
    </w:p>
    <w:p w:rsidR="006647A9" w:rsidRPr="00184AEC" w:rsidRDefault="006647A9" w:rsidP="006647A9">
      <w:pPr>
        <w:shd w:val="clear" w:color="auto" w:fill="FFFFFF"/>
        <w:jc w:val="center"/>
        <w:rPr>
          <w:b/>
          <w:spacing w:val="-13"/>
          <w:sz w:val="24"/>
          <w:szCs w:val="24"/>
        </w:rPr>
      </w:pPr>
      <w:r w:rsidRPr="00184AEC">
        <w:rPr>
          <w:b/>
          <w:spacing w:val="-13"/>
          <w:sz w:val="24"/>
          <w:szCs w:val="24"/>
        </w:rPr>
        <w:t>KONTROLE PRZERPOWADZONE PRZEZ WYDZIAŁ KONTROLI KWP W ŁODZI</w:t>
      </w:r>
    </w:p>
    <w:p w:rsidR="006647A9" w:rsidRPr="00184AEC" w:rsidRDefault="006647A9" w:rsidP="006647A9">
      <w:pPr>
        <w:shd w:val="clear" w:color="auto" w:fill="FFFFFF"/>
        <w:jc w:val="center"/>
        <w:rPr>
          <w:b/>
          <w:spacing w:val="-13"/>
          <w:sz w:val="24"/>
          <w:szCs w:val="24"/>
        </w:rPr>
      </w:pPr>
      <w:r w:rsidRPr="00184AEC">
        <w:rPr>
          <w:b/>
          <w:spacing w:val="-13"/>
          <w:sz w:val="24"/>
          <w:szCs w:val="24"/>
        </w:rPr>
        <w:t>W 201</w:t>
      </w:r>
      <w:r w:rsidR="00DD757F">
        <w:rPr>
          <w:b/>
          <w:spacing w:val="-13"/>
          <w:sz w:val="24"/>
          <w:szCs w:val="24"/>
        </w:rPr>
        <w:t>2</w:t>
      </w:r>
      <w:r w:rsidRPr="00184AEC">
        <w:rPr>
          <w:b/>
          <w:spacing w:val="-13"/>
          <w:sz w:val="24"/>
          <w:szCs w:val="24"/>
        </w:rPr>
        <w:t xml:space="preserve"> ROKU</w:t>
      </w:r>
    </w:p>
    <w:p w:rsidR="004672FA" w:rsidRPr="00184AEC" w:rsidRDefault="004672FA" w:rsidP="00E548BA">
      <w:pPr>
        <w:shd w:val="clear" w:color="auto" w:fill="FFFFFF"/>
        <w:rPr>
          <w:b/>
          <w:spacing w:val="-13"/>
          <w:sz w:val="24"/>
          <w:szCs w:val="24"/>
        </w:rPr>
      </w:pPr>
    </w:p>
    <w:p w:rsidR="006647A9" w:rsidRPr="00184AEC" w:rsidRDefault="006647A9" w:rsidP="006647A9">
      <w:pPr>
        <w:shd w:val="clear" w:color="auto" w:fill="FFFFFF"/>
        <w:jc w:val="center"/>
        <w:rPr>
          <w:b/>
          <w:spacing w:val="-13"/>
          <w:sz w:val="24"/>
          <w:szCs w:val="24"/>
        </w:rPr>
      </w:pPr>
      <w:r w:rsidRPr="00184AEC">
        <w:rPr>
          <w:b/>
          <w:spacing w:val="-13"/>
          <w:sz w:val="24"/>
          <w:szCs w:val="24"/>
        </w:rPr>
        <w:t xml:space="preserve">KONTROLE </w:t>
      </w:r>
      <w:r w:rsidR="00DD757F">
        <w:rPr>
          <w:b/>
          <w:spacing w:val="-13"/>
          <w:sz w:val="24"/>
          <w:szCs w:val="24"/>
        </w:rPr>
        <w:t>W TRYBIE ZWYKŁYM</w:t>
      </w:r>
    </w:p>
    <w:p w:rsidR="006647A9" w:rsidRPr="00184AEC" w:rsidRDefault="006647A9" w:rsidP="006647A9">
      <w:pPr>
        <w:shd w:val="clear" w:color="auto" w:fill="FFFFFF"/>
        <w:rPr>
          <w:b/>
          <w:spacing w:val="-8"/>
          <w:sz w:val="24"/>
          <w:szCs w:val="24"/>
        </w:rPr>
      </w:pPr>
    </w:p>
    <w:p w:rsidR="00184AEC" w:rsidRPr="00184AEC" w:rsidRDefault="00184AEC" w:rsidP="007647DE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u w:val="single"/>
        </w:rPr>
      </w:pPr>
      <w:r w:rsidRPr="00184AEC">
        <w:rPr>
          <w:b/>
          <w:u w:val="single"/>
        </w:rPr>
        <w:t xml:space="preserve">Kontrola wydatków z funduszu operacyjnego dokonywanych przez dysponenta </w:t>
      </w:r>
      <w:r w:rsidR="00B53416">
        <w:rPr>
          <w:b/>
          <w:u w:val="single"/>
        </w:rPr>
        <w:br/>
      </w:r>
      <w:r w:rsidRPr="00184AEC">
        <w:rPr>
          <w:b/>
          <w:u w:val="single"/>
        </w:rPr>
        <w:t>II stopni</w:t>
      </w:r>
      <w:r>
        <w:rPr>
          <w:b/>
          <w:u w:val="single"/>
        </w:rPr>
        <w:t>a.</w:t>
      </w:r>
    </w:p>
    <w:p w:rsidR="006647A9" w:rsidRPr="00E46B45" w:rsidRDefault="006647A9" w:rsidP="00184AEC">
      <w:pPr>
        <w:shd w:val="clear" w:color="auto" w:fill="FFFFFF"/>
        <w:tabs>
          <w:tab w:val="left" w:pos="540"/>
        </w:tabs>
        <w:jc w:val="both"/>
        <w:rPr>
          <w:u w:val="single"/>
        </w:rPr>
      </w:pPr>
    </w:p>
    <w:p w:rsidR="00DD757F" w:rsidRPr="00E548BA" w:rsidRDefault="006647A9" w:rsidP="006647A9">
      <w:pPr>
        <w:widowControl/>
        <w:autoSpaceDE/>
        <w:adjustRightInd/>
        <w:jc w:val="both"/>
        <w:rPr>
          <w:b/>
          <w:sz w:val="24"/>
          <w:szCs w:val="24"/>
        </w:rPr>
      </w:pPr>
      <w:r w:rsidRPr="00E548BA">
        <w:rPr>
          <w:b/>
          <w:sz w:val="24"/>
          <w:szCs w:val="24"/>
        </w:rPr>
        <w:t>Jednostki i komórki organizacyjne objęte kontrolą:</w:t>
      </w:r>
    </w:p>
    <w:p w:rsidR="00E46B45" w:rsidRPr="00DD757F" w:rsidRDefault="00E548BA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 w:rsidRPr="00DD757F">
        <w:t xml:space="preserve">Komenda Miejska Policji w </w:t>
      </w:r>
      <w:r w:rsidR="00DD757F" w:rsidRPr="00DD757F">
        <w:t>Łodzi</w:t>
      </w:r>
      <w:r w:rsidR="006647A9" w:rsidRPr="00DD757F">
        <w:t>,</w:t>
      </w:r>
    </w:p>
    <w:p w:rsidR="00E46B45" w:rsidRPr="00DD757F" w:rsidRDefault="00E548BA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 w:rsidRPr="00DD757F">
        <w:t xml:space="preserve">Komenda Powiatowa Policji w </w:t>
      </w:r>
      <w:r w:rsidR="00DD757F" w:rsidRPr="00DD757F">
        <w:t>Pabianicach</w:t>
      </w:r>
      <w:r w:rsidRPr="00DD757F">
        <w:t>,</w:t>
      </w:r>
    </w:p>
    <w:p w:rsidR="00866761" w:rsidRPr="00264FA0" w:rsidRDefault="00866761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 w:rsidRPr="00264FA0">
        <w:t xml:space="preserve">Komenda Powiatowa Policji w </w:t>
      </w:r>
      <w:r w:rsidR="00264FA0" w:rsidRPr="00264FA0">
        <w:t>Łasku</w:t>
      </w:r>
      <w:r w:rsidRPr="00264FA0">
        <w:t>,</w:t>
      </w:r>
    </w:p>
    <w:p w:rsidR="00DD757F" w:rsidRDefault="00264FA0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>
        <w:t>Komenda P</w:t>
      </w:r>
      <w:r w:rsidR="00DD757F" w:rsidRPr="00DD757F">
        <w:t>owiatowa Policji w Zgierzu,</w:t>
      </w:r>
    </w:p>
    <w:p w:rsidR="00264FA0" w:rsidRPr="00DD757F" w:rsidRDefault="00264FA0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>
        <w:t>Wydział Kryminalny KWP w Łodzi,</w:t>
      </w:r>
    </w:p>
    <w:p w:rsidR="00E46B45" w:rsidRDefault="00E548BA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 w:rsidRPr="00DD757F">
        <w:t xml:space="preserve">Wydział do Walki z </w:t>
      </w:r>
      <w:r w:rsidR="00DD757F" w:rsidRPr="00DD757F">
        <w:t>Korupcją</w:t>
      </w:r>
      <w:r w:rsidRPr="00DD757F">
        <w:t xml:space="preserve"> KWP w Łodzi</w:t>
      </w:r>
      <w:r w:rsidR="006647A9" w:rsidRPr="00DD757F">
        <w:t xml:space="preserve">, </w:t>
      </w:r>
    </w:p>
    <w:p w:rsidR="00264FA0" w:rsidRPr="00DD757F" w:rsidRDefault="00264FA0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>
        <w:t>Wydział do Walki z Przestępczością Samochodową KWP w Łodzi,</w:t>
      </w:r>
    </w:p>
    <w:p w:rsidR="006647A9" w:rsidRPr="00DD757F" w:rsidRDefault="00E548BA" w:rsidP="007647DE">
      <w:pPr>
        <w:pStyle w:val="Akapitzlist"/>
        <w:numPr>
          <w:ilvl w:val="0"/>
          <w:numId w:val="3"/>
        </w:numPr>
        <w:overflowPunct w:val="0"/>
        <w:ind w:left="709" w:hanging="283"/>
        <w:jc w:val="both"/>
        <w:textAlignment w:val="baseline"/>
      </w:pPr>
      <w:r w:rsidRPr="00DD757F">
        <w:t xml:space="preserve">Wydział </w:t>
      </w:r>
      <w:r w:rsidR="00DD757F" w:rsidRPr="00DD757F">
        <w:t>Wywiadu Kryminalnego</w:t>
      </w:r>
      <w:r w:rsidRPr="00DD757F">
        <w:t xml:space="preserve"> KWP w Łodzi.</w:t>
      </w:r>
      <w:r w:rsidR="006647A9" w:rsidRPr="00DD757F">
        <w:t xml:space="preserve"> </w:t>
      </w:r>
    </w:p>
    <w:p w:rsidR="006B7586" w:rsidRPr="00DD757F" w:rsidRDefault="006B7586" w:rsidP="006B7586">
      <w:pPr>
        <w:overflowPunct w:val="0"/>
        <w:jc w:val="both"/>
        <w:textAlignment w:val="baseline"/>
        <w:rPr>
          <w:color w:val="FF0000"/>
        </w:rPr>
      </w:pPr>
    </w:p>
    <w:p w:rsidR="006647A9" w:rsidRPr="00184AEC" w:rsidRDefault="006647A9" w:rsidP="006647A9">
      <w:pPr>
        <w:widowControl/>
        <w:autoSpaceDE/>
        <w:adjustRightInd/>
        <w:jc w:val="both"/>
        <w:rPr>
          <w:b/>
          <w:sz w:val="24"/>
          <w:szCs w:val="24"/>
        </w:rPr>
      </w:pPr>
      <w:r w:rsidRPr="00184AEC">
        <w:rPr>
          <w:b/>
          <w:sz w:val="24"/>
          <w:szCs w:val="24"/>
        </w:rPr>
        <w:t>Problematyka kontroli:</w:t>
      </w:r>
    </w:p>
    <w:p w:rsidR="00184AEC" w:rsidRPr="00D52366" w:rsidRDefault="00184AEC" w:rsidP="00184AEC">
      <w:pPr>
        <w:jc w:val="both"/>
        <w:rPr>
          <w:sz w:val="24"/>
        </w:rPr>
      </w:pPr>
      <w:r w:rsidRPr="00D52366">
        <w:rPr>
          <w:sz w:val="24"/>
        </w:rPr>
        <w:t>W toku kontroli sprawdzeniu i ocenie poddane zostały: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Podstawy prawne ustanowienia dyspone</w:t>
      </w:r>
      <w:r w:rsidR="00730674">
        <w:rPr>
          <w:sz w:val="24"/>
        </w:rPr>
        <w:t xml:space="preserve">nta, jego podstawowe obowiązki </w:t>
      </w:r>
      <w:r w:rsidR="00730674">
        <w:rPr>
          <w:sz w:val="24"/>
        </w:rPr>
        <w:br/>
      </w:r>
      <w:r w:rsidRPr="00D52366">
        <w:rPr>
          <w:sz w:val="24"/>
        </w:rPr>
        <w:t>i uprawnienia.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Prowadzenie ewidencji funduszu.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Organizacja obsługi kasowej i bankowej funduszu operacyjnego.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Zarządzanie składnikami majątku nabytymi ze środków funduszu operacyjnego.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  <w:szCs w:val="24"/>
        </w:rPr>
        <w:t>Materiały dotyczące osobowych środków pracy operacyjnej i prowadzonej z nimi współpracy.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Dokumenty związane z posiadaniem i wykorzystywaniem rzeczowych środków pracy operacyjnej.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Materiały z czynności, w trakcie których poniesiono koszty operacyjne.</w:t>
      </w:r>
    </w:p>
    <w:p w:rsidR="00184AEC" w:rsidRPr="00D52366" w:rsidRDefault="00184AEC" w:rsidP="007647DE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t>Dokumenty finansowe wydatków z funduszu operacyjnego.</w:t>
      </w:r>
    </w:p>
    <w:p w:rsidR="006B7586" w:rsidRDefault="00184AEC" w:rsidP="006B7586">
      <w:pPr>
        <w:widowControl/>
        <w:numPr>
          <w:ilvl w:val="0"/>
          <w:numId w:val="2"/>
        </w:numPr>
        <w:overflowPunct w:val="0"/>
        <w:ind w:hanging="294"/>
        <w:jc w:val="both"/>
        <w:rPr>
          <w:sz w:val="24"/>
        </w:rPr>
      </w:pPr>
      <w:r w:rsidRPr="00D52366">
        <w:rPr>
          <w:sz w:val="24"/>
        </w:rPr>
        <w:lastRenderedPageBreak/>
        <w:t xml:space="preserve">Sprawy operacyjne oraz procesowe w celu potwierdzenia zasadności wydatków </w:t>
      </w:r>
      <w:r w:rsidRPr="00D52366">
        <w:rPr>
          <w:sz w:val="24"/>
        </w:rPr>
        <w:br/>
        <w:t>i wykorzystania uzyskanych informacji.</w:t>
      </w:r>
    </w:p>
    <w:p w:rsidR="000F2701" w:rsidRPr="004672FA" w:rsidRDefault="000F2701" w:rsidP="000F2701">
      <w:pPr>
        <w:widowControl/>
        <w:overflowPunct w:val="0"/>
        <w:ind w:left="720"/>
        <w:jc w:val="both"/>
        <w:rPr>
          <w:sz w:val="24"/>
        </w:rPr>
      </w:pPr>
    </w:p>
    <w:p w:rsidR="00184AEC" w:rsidRPr="00E548BA" w:rsidRDefault="00184AEC" w:rsidP="007647DE">
      <w:pPr>
        <w:pStyle w:val="Akapitzlist"/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E548BA">
        <w:rPr>
          <w:b/>
          <w:u w:val="single"/>
        </w:rPr>
        <w:t xml:space="preserve">Kontrola </w:t>
      </w:r>
      <w:r w:rsidR="004405C6">
        <w:rPr>
          <w:b/>
          <w:u w:val="single"/>
        </w:rPr>
        <w:t xml:space="preserve">w zakresie prawidłowości prowadzenia postępowań szkodowych </w:t>
      </w:r>
      <w:r w:rsidR="00B53416">
        <w:rPr>
          <w:b/>
          <w:u w:val="single"/>
        </w:rPr>
        <w:br/>
      </w:r>
      <w:r w:rsidR="004405C6">
        <w:rPr>
          <w:b/>
          <w:u w:val="single"/>
        </w:rPr>
        <w:t>w aspekcie przestrzegania obowiązku sporządzania protokołów szkód, przesyłania sprawozdań</w:t>
      </w:r>
      <w:r w:rsidR="00446CCD">
        <w:rPr>
          <w:b/>
          <w:u w:val="single"/>
        </w:rPr>
        <w:t xml:space="preserve"> z postępowania wyjaśniającego</w:t>
      </w:r>
      <w:r w:rsidR="004405C6">
        <w:rPr>
          <w:b/>
          <w:u w:val="single"/>
        </w:rPr>
        <w:t xml:space="preserve"> i pokrywania powstałych szkód przez osoby za nie odpowiedzialne.</w:t>
      </w:r>
    </w:p>
    <w:p w:rsidR="006647A9" w:rsidRPr="00184AEC" w:rsidRDefault="006647A9" w:rsidP="006647A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47A9" w:rsidRPr="00184AEC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84AEC">
        <w:rPr>
          <w:b/>
          <w:sz w:val="24"/>
          <w:szCs w:val="24"/>
        </w:rPr>
        <w:t>Jednostki i komórki organizacyjne objęte kontrolą:</w:t>
      </w:r>
    </w:p>
    <w:p w:rsidR="006647A9" w:rsidRDefault="00184AEC" w:rsidP="007647DE">
      <w:pPr>
        <w:pStyle w:val="Akapitzlist"/>
        <w:numPr>
          <w:ilvl w:val="0"/>
          <w:numId w:val="4"/>
        </w:numPr>
        <w:ind w:left="709" w:hanging="283"/>
        <w:jc w:val="both"/>
      </w:pPr>
      <w:r w:rsidRPr="00E548BA">
        <w:t xml:space="preserve">Komenda Powiatowa Policji w </w:t>
      </w:r>
      <w:r w:rsidR="004405C6">
        <w:t>Łasku</w:t>
      </w:r>
      <w:r w:rsidR="00446CCD">
        <w:t>,</w:t>
      </w:r>
    </w:p>
    <w:p w:rsidR="00446CCD" w:rsidRDefault="00446CCD" w:rsidP="007647DE">
      <w:pPr>
        <w:pStyle w:val="Akapitzlist"/>
        <w:numPr>
          <w:ilvl w:val="0"/>
          <w:numId w:val="4"/>
        </w:numPr>
        <w:ind w:left="709" w:hanging="283"/>
        <w:jc w:val="both"/>
      </w:pPr>
      <w:r>
        <w:t>Wydział Finansów Komendy Wojewódzkiej Policji w Łodzi.</w:t>
      </w:r>
    </w:p>
    <w:p w:rsidR="00E548BA" w:rsidRPr="00E548BA" w:rsidRDefault="00E548BA" w:rsidP="00E46B45">
      <w:pPr>
        <w:jc w:val="both"/>
      </w:pPr>
    </w:p>
    <w:p w:rsidR="006647A9" w:rsidRPr="00184AEC" w:rsidRDefault="006647A9" w:rsidP="006647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4AEC">
        <w:rPr>
          <w:b/>
          <w:sz w:val="24"/>
          <w:szCs w:val="24"/>
        </w:rPr>
        <w:t>Problematyka kontroli</w:t>
      </w:r>
      <w:r w:rsidRPr="00184AEC">
        <w:rPr>
          <w:sz w:val="24"/>
          <w:szCs w:val="24"/>
        </w:rPr>
        <w:t>:</w:t>
      </w:r>
    </w:p>
    <w:p w:rsidR="004405C6" w:rsidRPr="00FB4FFF" w:rsidRDefault="004405C6" w:rsidP="004405C6">
      <w:pPr>
        <w:spacing w:after="120"/>
        <w:jc w:val="both"/>
        <w:rPr>
          <w:sz w:val="24"/>
          <w:szCs w:val="24"/>
        </w:rPr>
      </w:pPr>
      <w:r w:rsidRPr="00FB4FFF">
        <w:rPr>
          <w:sz w:val="24"/>
          <w:szCs w:val="24"/>
        </w:rPr>
        <w:t>W toku kontroli sprawdzeniu i ocenie poddano zagadnienia dotyczące prawidłowości prowadzenia postępowań szkodowych w 2011 roku, a w szczególności:</w:t>
      </w:r>
    </w:p>
    <w:p w:rsidR="004405C6" w:rsidRPr="00FB4FFF" w:rsidRDefault="004405C6" w:rsidP="007647DE">
      <w:pPr>
        <w:pStyle w:val="msonormalcxspdrugie"/>
        <w:numPr>
          <w:ilvl w:val="0"/>
          <w:numId w:val="17"/>
        </w:numPr>
        <w:spacing w:before="0" w:beforeAutospacing="0" w:after="0" w:afterAutospacing="0"/>
        <w:ind w:left="709" w:hanging="283"/>
        <w:jc w:val="both"/>
      </w:pPr>
      <w:r w:rsidRPr="00FB4FFF">
        <w:t>Poprawność i systematyczność prowadzenia rejestru szkód, ustalenie ilości i rodzaju szkód.</w:t>
      </w:r>
    </w:p>
    <w:p w:rsidR="004405C6" w:rsidRPr="00FB4FFF" w:rsidRDefault="004405C6" w:rsidP="007647DE">
      <w:pPr>
        <w:pStyle w:val="msonormalcxspdrugie"/>
        <w:numPr>
          <w:ilvl w:val="0"/>
          <w:numId w:val="17"/>
        </w:numPr>
        <w:spacing w:before="0" w:beforeAutospacing="0" w:after="0" w:afterAutospacing="0"/>
        <w:ind w:left="709" w:hanging="283"/>
        <w:jc w:val="both"/>
      </w:pPr>
      <w:r w:rsidRPr="00FB4FFF">
        <w:t>Sprawdzenie zachowania terminów sporządzania protokółów szkód, prowadzenia postępowań wyjaśniających oraz ich poprawność i kompletność.</w:t>
      </w:r>
    </w:p>
    <w:p w:rsidR="004405C6" w:rsidRPr="002C6091" w:rsidRDefault="004405C6" w:rsidP="007647DE">
      <w:pPr>
        <w:pStyle w:val="msonormalcxspdrugie"/>
        <w:numPr>
          <w:ilvl w:val="0"/>
          <w:numId w:val="17"/>
        </w:numPr>
        <w:spacing w:before="0" w:beforeAutospacing="0" w:after="0" w:afterAutospacing="0"/>
        <w:ind w:left="709" w:hanging="283"/>
        <w:jc w:val="both"/>
      </w:pPr>
      <w:r w:rsidRPr="002C6091">
        <w:t xml:space="preserve">Sprawdzenie poprawności, kompletności sporządzania i przesyłania informacji </w:t>
      </w:r>
      <w:r w:rsidRPr="002C6091">
        <w:br/>
        <w:t>i sprawozdań do Wydziału Finansów KWP w Łodzi.</w:t>
      </w:r>
    </w:p>
    <w:p w:rsidR="004405C6" w:rsidRPr="00FB4FFF" w:rsidRDefault="004405C6" w:rsidP="007647DE">
      <w:pPr>
        <w:pStyle w:val="msonormalcxspdrugie"/>
        <w:numPr>
          <w:ilvl w:val="0"/>
          <w:numId w:val="17"/>
        </w:numPr>
        <w:spacing w:before="0" w:beforeAutospacing="0" w:after="0" w:afterAutospacing="0"/>
        <w:ind w:left="709" w:hanging="283"/>
        <w:jc w:val="both"/>
      </w:pPr>
      <w:r w:rsidRPr="00FB4FFF">
        <w:t>Sposób likwidacji powstałych szkód i pokrywanie ich prze</w:t>
      </w:r>
      <w:r>
        <w:t>z osoby za nie odpowiedzialne.</w:t>
      </w:r>
    </w:p>
    <w:p w:rsidR="00D27129" w:rsidRPr="00D52366" w:rsidRDefault="00D27129" w:rsidP="00D27129">
      <w:pPr>
        <w:widowControl/>
        <w:shd w:val="clear" w:color="auto" w:fill="FFFFFF"/>
        <w:autoSpaceDE/>
        <w:autoSpaceDN/>
        <w:adjustRightInd/>
        <w:ind w:left="426"/>
        <w:jc w:val="both"/>
        <w:rPr>
          <w:sz w:val="24"/>
          <w:szCs w:val="24"/>
        </w:rPr>
      </w:pPr>
    </w:p>
    <w:p w:rsidR="00563094" w:rsidRPr="00563094" w:rsidRDefault="00563094" w:rsidP="007647DE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b/>
          <w:u w:val="single"/>
        </w:rPr>
      </w:pPr>
      <w:r w:rsidRPr="00563094">
        <w:rPr>
          <w:b/>
          <w:u w:val="single"/>
        </w:rPr>
        <w:t xml:space="preserve">Kontrola </w:t>
      </w:r>
      <w:r w:rsidR="00697763">
        <w:rPr>
          <w:b/>
          <w:u w:val="single"/>
        </w:rPr>
        <w:t xml:space="preserve">dotycząca sprawdzenia przestrzegania przepisów w zakresie wymiaru czasu pracy w odniesieniu do planowania i rozliczania czasu służby policjantów </w:t>
      </w:r>
      <w:r w:rsidR="003B308D">
        <w:rPr>
          <w:b/>
          <w:u w:val="single"/>
        </w:rPr>
        <w:t>pionu prewencji i ruchu drogowego.</w:t>
      </w:r>
    </w:p>
    <w:p w:rsidR="006647A9" w:rsidRPr="00730674" w:rsidRDefault="006647A9" w:rsidP="00730674">
      <w:pPr>
        <w:jc w:val="both"/>
        <w:rPr>
          <w:b/>
        </w:rPr>
      </w:pPr>
    </w:p>
    <w:p w:rsidR="006647A9" w:rsidRPr="00563094" w:rsidRDefault="006647A9" w:rsidP="006647A9">
      <w:pPr>
        <w:jc w:val="both"/>
        <w:rPr>
          <w:b/>
          <w:sz w:val="24"/>
          <w:szCs w:val="24"/>
        </w:rPr>
      </w:pPr>
      <w:r w:rsidRPr="00563094">
        <w:rPr>
          <w:b/>
          <w:sz w:val="24"/>
          <w:szCs w:val="24"/>
        </w:rPr>
        <w:t>Jednostki i komórki organizacyjne objęte kontrolą:</w:t>
      </w:r>
    </w:p>
    <w:p w:rsidR="006647A9" w:rsidRDefault="006647A9" w:rsidP="007647DE">
      <w:pPr>
        <w:pStyle w:val="Akapitzlist"/>
        <w:numPr>
          <w:ilvl w:val="1"/>
          <w:numId w:val="5"/>
        </w:numPr>
        <w:tabs>
          <w:tab w:val="left" w:pos="567"/>
        </w:tabs>
        <w:ind w:left="709" w:hanging="283"/>
        <w:jc w:val="both"/>
      </w:pPr>
      <w:r w:rsidRPr="00563094">
        <w:t xml:space="preserve">Komenda Powiatowa Policji w </w:t>
      </w:r>
      <w:r w:rsidR="00563094" w:rsidRPr="00563094">
        <w:t>Ra</w:t>
      </w:r>
      <w:r w:rsidR="003B308D">
        <w:t>wie Mazowieckiej</w:t>
      </w:r>
      <w:r w:rsidR="00114929">
        <w:t>,</w:t>
      </w:r>
    </w:p>
    <w:p w:rsidR="00114929" w:rsidRPr="00137B60" w:rsidRDefault="00114929" w:rsidP="007647DE">
      <w:pPr>
        <w:pStyle w:val="Akapitzlist"/>
        <w:numPr>
          <w:ilvl w:val="1"/>
          <w:numId w:val="5"/>
        </w:numPr>
        <w:tabs>
          <w:tab w:val="left" w:pos="567"/>
        </w:tabs>
        <w:ind w:left="709" w:hanging="283"/>
        <w:jc w:val="both"/>
      </w:pPr>
      <w:r w:rsidRPr="00137B60">
        <w:t xml:space="preserve">Komenda Powiatowa Policji w </w:t>
      </w:r>
      <w:r w:rsidR="00137B60" w:rsidRPr="00137B60">
        <w:t>Kutnie</w:t>
      </w:r>
      <w:r w:rsidRPr="00137B60">
        <w:t>.</w:t>
      </w:r>
    </w:p>
    <w:p w:rsidR="006B7586" w:rsidRPr="003B308D" w:rsidRDefault="006B7586" w:rsidP="006B7586">
      <w:pPr>
        <w:tabs>
          <w:tab w:val="left" w:pos="567"/>
        </w:tabs>
        <w:jc w:val="both"/>
        <w:rPr>
          <w:color w:val="FF0000"/>
        </w:rPr>
      </w:pPr>
    </w:p>
    <w:p w:rsidR="006647A9" w:rsidRPr="00563094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63094">
        <w:rPr>
          <w:b/>
          <w:sz w:val="24"/>
          <w:szCs w:val="24"/>
        </w:rPr>
        <w:t>Problematyka kontroli:</w:t>
      </w:r>
    </w:p>
    <w:p w:rsidR="003B308D" w:rsidRPr="00D95DA2" w:rsidRDefault="003B308D" w:rsidP="003B308D">
      <w:pPr>
        <w:spacing w:after="120"/>
        <w:jc w:val="both"/>
        <w:rPr>
          <w:sz w:val="24"/>
          <w:szCs w:val="24"/>
        </w:rPr>
      </w:pPr>
      <w:r w:rsidRPr="00D95DA2">
        <w:rPr>
          <w:sz w:val="24"/>
          <w:szCs w:val="24"/>
        </w:rPr>
        <w:t>W toku kontroli sprawdzeniu i ocenie poddane zostały następujące zagadnienia:</w:t>
      </w:r>
    </w:p>
    <w:p w:rsidR="003B308D" w:rsidRPr="00D95DA2" w:rsidRDefault="003B308D" w:rsidP="007647DE">
      <w:pPr>
        <w:pStyle w:val="msonormalcxspdrugie"/>
        <w:numPr>
          <w:ilvl w:val="0"/>
          <w:numId w:val="18"/>
        </w:numPr>
        <w:spacing w:before="0" w:beforeAutospacing="0" w:after="0" w:afterAutospacing="0"/>
        <w:jc w:val="both"/>
      </w:pPr>
      <w:r w:rsidRPr="00D95DA2">
        <w:t>Zasady opracowywania i planowania czasu służby policjantów w poddanych kontroli wydziałach.</w:t>
      </w:r>
    </w:p>
    <w:p w:rsidR="003B308D" w:rsidRPr="00D95DA2" w:rsidRDefault="003B308D" w:rsidP="007647DE">
      <w:pPr>
        <w:pStyle w:val="msonormalcxspdrugie"/>
        <w:numPr>
          <w:ilvl w:val="0"/>
          <w:numId w:val="18"/>
        </w:numPr>
        <w:spacing w:before="0" w:beforeAutospacing="0" w:after="0" w:afterAutospacing="0"/>
        <w:jc w:val="both"/>
      </w:pPr>
      <w:r w:rsidRPr="00D95DA2">
        <w:t>Dokumentacja dotycząca ewidencjonowania czasu służby policjantów kontrolowanych komórek organizacyjnych, a w szczególności:</w:t>
      </w:r>
    </w:p>
    <w:p w:rsidR="003B308D" w:rsidRPr="00D95DA2" w:rsidRDefault="003B308D" w:rsidP="007647DE">
      <w:pPr>
        <w:pStyle w:val="msonormalcxspdrugie"/>
        <w:numPr>
          <w:ilvl w:val="0"/>
          <w:numId w:val="19"/>
        </w:numPr>
        <w:tabs>
          <w:tab w:val="left" w:pos="1276"/>
        </w:tabs>
        <w:spacing w:before="0" w:beforeAutospacing="0" w:after="0" w:afterAutospacing="0"/>
        <w:ind w:left="993" w:firstLine="0"/>
        <w:jc w:val="both"/>
      </w:pPr>
      <w:r w:rsidRPr="00D95DA2">
        <w:t>grafiki służby,</w:t>
      </w:r>
    </w:p>
    <w:p w:rsidR="003B308D" w:rsidRPr="00D95DA2" w:rsidRDefault="003B308D" w:rsidP="007647DE">
      <w:pPr>
        <w:pStyle w:val="msonormalcxspdrugie"/>
        <w:numPr>
          <w:ilvl w:val="0"/>
          <w:numId w:val="19"/>
        </w:numPr>
        <w:tabs>
          <w:tab w:val="left" w:pos="1276"/>
        </w:tabs>
        <w:spacing w:before="0" w:beforeAutospacing="0" w:after="0" w:afterAutospacing="0"/>
        <w:ind w:left="993" w:firstLine="0"/>
        <w:jc w:val="both"/>
      </w:pPr>
      <w:r w:rsidRPr="00D95DA2">
        <w:t>ewidencja nadpracowanych godzin,</w:t>
      </w:r>
    </w:p>
    <w:p w:rsidR="003B308D" w:rsidRPr="00D95DA2" w:rsidRDefault="003B308D" w:rsidP="007647DE">
      <w:pPr>
        <w:pStyle w:val="msonormalcxspdrugie"/>
        <w:numPr>
          <w:ilvl w:val="0"/>
          <w:numId w:val="19"/>
        </w:numPr>
        <w:tabs>
          <w:tab w:val="left" w:pos="1276"/>
        </w:tabs>
        <w:spacing w:before="0" w:beforeAutospacing="0" w:after="0" w:afterAutospacing="0"/>
        <w:ind w:left="993" w:firstLine="0"/>
        <w:jc w:val="both"/>
      </w:pPr>
      <w:r w:rsidRPr="00D95DA2">
        <w:t>ewidencja dotycząca absencji w służbie (urlopy, zwolnienia lekarskie),</w:t>
      </w:r>
    </w:p>
    <w:p w:rsidR="003B308D" w:rsidRPr="00D95DA2" w:rsidRDefault="003B308D" w:rsidP="007647DE">
      <w:pPr>
        <w:pStyle w:val="msonormalcxspdrugie"/>
        <w:numPr>
          <w:ilvl w:val="0"/>
          <w:numId w:val="19"/>
        </w:numPr>
        <w:tabs>
          <w:tab w:val="left" w:pos="1276"/>
        </w:tabs>
        <w:spacing w:before="0" w:beforeAutospacing="0" w:after="0" w:afterAutospacing="0"/>
        <w:ind w:left="1276" w:hanging="283"/>
        <w:jc w:val="both"/>
      </w:pPr>
      <w:r w:rsidRPr="00D95DA2">
        <w:t>inna dokumentacja wytworzona w związku z planowaniem i rozliczaniem czasu służby policjantów.</w:t>
      </w:r>
    </w:p>
    <w:p w:rsidR="003B308D" w:rsidRPr="00D95DA2" w:rsidRDefault="003B308D" w:rsidP="007647DE">
      <w:pPr>
        <w:pStyle w:val="msonormalcxspdrugie"/>
        <w:numPr>
          <w:ilvl w:val="0"/>
          <w:numId w:val="18"/>
        </w:numPr>
        <w:spacing w:before="0" w:beforeAutospacing="0" w:after="0" w:afterAutospacing="0"/>
        <w:jc w:val="both"/>
      </w:pPr>
      <w:r w:rsidRPr="00D95DA2">
        <w:t>Nadzór kierownika jednostki oraz kierowników poszczególnych komórek organizacyjnych danej jednostki nad prawidłowym planowaniem i rozliczaniem czasu służby podległych policjantów.</w:t>
      </w:r>
    </w:p>
    <w:p w:rsidR="006B7586" w:rsidRDefault="006B7586" w:rsidP="006B758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0F2701" w:rsidRDefault="000F2701" w:rsidP="006B758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0F2701" w:rsidRPr="006B7586" w:rsidRDefault="000F2701" w:rsidP="006B758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563094" w:rsidRPr="003B308D" w:rsidRDefault="00563094" w:rsidP="007647DE">
      <w:pPr>
        <w:pStyle w:val="Akapitzlist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b/>
          <w:u w:val="single"/>
        </w:rPr>
      </w:pPr>
      <w:r w:rsidRPr="003B308D">
        <w:rPr>
          <w:b/>
          <w:u w:val="single"/>
        </w:rPr>
        <w:lastRenderedPageBreak/>
        <w:t xml:space="preserve">Kontrola </w:t>
      </w:r>
      <w:r w:rsidR="003B308D">
        <w:rPr>
          <w:b/>
          <w:u w:val="single"/>
        </w:rPr>
        <w:t>przestrzegania przepisów i realizacji zadań z zakresu ochrony przeciwpożarowej.</w:t>
      </w:r>
    </w:p>
    <w:p w:rsidR="006647A9" w:rsidRPr="00730674" w:rsidRDefault="006647A9" w:rsidP="009F47A3">
      <w:pPr>
        <w:tabs>
          <w:tab w:val="left" w:pos="284"/>
        </w:tabs>
        <w:jc w:val="both"/>
        <w:rPr>
          <w:b/>
          <w:u w:val="single"/>
        </w:rPr>
      </w:pPr>
    </w:p>
    <w:p w:rsidR="006647A9" w:rsidRPr="00563094" w:rsidRDefault="006647A9" w:rsidP="006647A9">
      <w:pPr>
        <w:tabs>
          <w:tab w:val="left" w:pos="284"/>
        </w:tabs>
        <w:jc w:val="both"/>
        <w:rPr>
          <w:b/>
          <w:sz w:val="24"/>
          <w:szCs w:val="24"/>
        </w:rPr>
      </w:pPr>
      <w:r w:rsidRPr="00563094">
        <w:rPr>
          <w:b/>
          <w:sz w:val="24"/>
          <w:szCs w:val="24"/>
        </w:rPr>
        <w:t>Jednostki i komórki organizacyjne objęte kontrolą:</w:t>
      </w:r>
    </w:p>
    <w:p w:rsidR="006647A9" w:rsidRDefault="003B308D" w:rsidP="007647DE">
      <w:pPr>
        <w:pStyle w:val="Akapitzlist"/>
        <w:numPr>
          <w:ilvl w:val="0"/>
          <w:numId w:val="6"/>
        </w:numPr>
        <w:ind w:hanging="294"/>
        <w:jc w:val="both"/>
      </w:pPr>
      <w:r>
        <w:t>II Komisariat Policji Komendy Miejskiej Policji w Łodzi</w:t>
      </w:r>
      <w:r w:rsidR="008662F8">
        <w:t>,</w:t>
      </w:r>
    </w:p>
    <w:p w:rsidR="008662F8" w:rsidRDefault="008662F8" w:rsidP="007647DE">
      <w:pPr>
        <w:pStyle w:val="Akapitzlist"/>
        <w:numPr>
          <w:ilvl w:val="0"/>
          <w:numId w:val="6"/>
        </w:numPr>
        <w:ind w:hanging="294"/>
        <w:jc w:val="both"/>
      </w:pPr>
      <w:r>
        <w:t>Komenda Powiatowa Policji w Zduńskiej Woli,</w:t>
      </w:r>
    </w:p>
    <w:p w:rsidR="00E27A4D" w:rsidRDefault="00E27A4D" w:rsidP="007647DE">
      <w:pPr>
        <w:pStyle w:val="Akapitzlist"/>
        <w:numPr>
          <w:ilvl w:val="0"/>
          <w:numId w:val="6"/>
        </w:numPr>
        <w:ind w:hanging="294"/>
        <w:jc w:val="both"/>
      </w:pPr>
      <w:r>
        <w:t>Oddział</w:t>
      </w:r>
      <w:r w:rsidR="000C0796">
        <w:t xml:space="preserve"> Prewencji Policji w Łodzi,</w:t>
      </w:r>
    </w:p>
    <w:p w:rsidR="000C0796" w:rsidRDefault="000C0796" w:rsidP="007647DE">
      <w:pPr>
        <w:pStyle w:val="Akapitzlist"/>
        <w:numPr>
          <w:ilvl w:val="0"/>
          <w:numId w:val="6"/>
        </w:numPr>
        <w:ind w:hanging="294"/>
        <w:jc w:val="both"/>
      </w:pPr>
      <w:r>
        <w:t>VI</w:t>
      </w:r>
      <w:r w:rsidR="00445435">
        <w:t>I</w:t>
      </w:r>
      <w:r>
        <w:t xml:space="preserve"> Komisariat Policji Komendy Miejskiej Policji w Łodzi,</w:t>
      </w:r>
    </w:p>
    <w:p w:rsidR="000C0796" w:rsidRDefault="000C0796" w:rsidP="007647DE">
      <w:pPr>
        <w:pStyle w:val="Akapitzlist"/>
        <w:numPr>
          <w:ilvl w:val="0"/>
          <w:numId w:val="6"/>
        </w:numPr>
        <w:ind w:hanging="294"/>
        <w:jc w:val="both"/>
      </w:pPr>
      <w:r>
        <w:t>Komenda Miejska Policji w Łodzi,</w:t>
      </w:r>
    </w:p>
    <w:p w:rsidR="000C0796" w:rsidRPr="00563094" w:rsidRDefault="000C0796" w:rsidP="007647DE">
      <w:pPr>
        <w:pStyle w:val="Akapitzlist"/>
        <w:numPr>
          <w:ilvl w:val="0"/>
          <w:numId w:val="6"/>
        </w:numPr>
        <w:ind w:hanging="294"/>
        <w:jc w:val="both"/>
      </w:pPr>
      <w:r>
        <w:t>Wydział Inwestycji i Remontów KWP w Łodzi.</w:t>
      </w:r>
    </w:p>
    <w:p w:rsidR="00563094" w:rsidRPr="00730674" w:rsidRDefault="00563094" w:rsidP="0073067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647A9" w:rsidRPr="00563094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63094">
        <w:rPr>
          <w:b/>
          <w:sz w:val="24"/>
          <w:szCs w:val="24"/>
        </w:rPr>
        <w:t>Problematyka kontroli:</w:t>
      </w:r>
    </w:p>
    <w:p w:rsidR="003B308D" w:rsidRPr="005D2D2C" w:rsidRDefault="003B308D" w:rsidP="003B308D">
      <w:pPr>
        <w:spacing w:after="120"/>
        <w:jc w:val="both"/>
        <w:rPr>
          <w:sz w:val="24"/>
          <w:szCs w:val="24"/>
        </w:rPr>
      </w:pPr>
      <w:r w:rsidRPr="005D2D2C">
        <w:rPr>
          <w:sz w:val="24"/>
          <w:szCs w:val="24"/>
        </w:rPr>
        <w:t>W trakcie kontroli sprawdzeniu i ocenie poddane zostały: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A67CAB">
        <w:rPr>
          <w:color w:val="000000"/>
        </w:rPr>
        <w:t>Organizacja stanowiska do spraw ochrony przeciwpożarowej.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Dokumentacja dotycząca warunków, organizacji i funkcjonowania ochrony przeciwpożarowej.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Z</w:t>
      </w:r>
      <w:r w:rsidR="000C0796">
        <w:rPr>
          <w:color w:val="000000"/>
        </w:rPr>
        <w:t>godność warunków techniczno</w:t>
      </w:r>
      <w:r w:rsidRPr="00BD3749">
        <w:rPr>
          <w:color w:val="000000"/>
        </w:rPr>
        <w:t>-budowlanych w obiekcie z wymaganiami ochrony przeciwpożarowej oraz warunki ewakuacji.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Możliwość dojazdu pojazdów jednostek ochrony przeciwpożarowej do obiektu.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Wyposażenie w podręczny sprzęt gaśniczy oraz urządzenia przeciwpożarowe.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Dokumentacja z przeprowadzonych badań instalacji znajdujących się w obiekcie oraz gaśnic i urządzeń przeciwpożarowych.</w:t>
      </w:r>
    </w:p>
    <w:p w:rsid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Realizacja szkoleń z zakresu ochrony przeciwpożarowej.</w:t>
      </w:r>
    </w:p>
    <w:p w:rsidR="003B308D" w:rsidRPr="00BD3749" w:rsidRDefault="003B308D" w:rsidP="007647DE">
      <w:pPr>
        <w:pStyle w:val="msonormalcxspdrugie"/>
        <w:numPr>
          <w:ilvl w:val="0"/>
          <w:numId w:val="20"/>
        </w:numPr>
        <w:spacing w:before="0" w:beforeAutospacing="0" w:after="0" w:afterAutospacing="0"/>
        <w:ind w:left="709" w:hanging="284"/>
        <w:jc w:val="both"/>
        <w:rPr>
          <w:color w:val="000000"/>
        </w:rPr>
      </w:pPr>
      <w:r w:rsidRPr="00BD3749">
        <w:rPr>
          <w:color w:val="000000"/>
        </w:rPr>
        <w:t>Działania zmierzające do poprawy stanu bezpieczeństwa pożarowego.</w:t>
      </w:r>
    </w:p>
    <w:p w:rsidR="006647A9" w:rsidRPr="00730674" w:rsidRDefault="006647A9" w:rsidP="00563094">
      <w:pPr>
        <w:jc w:val="both"/>
        <w:rPr>
          <w:b/>
          <w:sz w:val="24"/>
          <w:szCs w:val="24"/>
          <w:u w:val="single"/>
        </w:rPr>
      </w:pPr>
    </w:p>
    <w:p w:rsidR="00563094" w:rsidRPr="00563094" w:rsidRDefault="00563094" w:rsidP="007647DE">
      <w:pPr>
        <w:pStyle w:val="Akapitzlist"/>
        <w:numPr>
          <w:ilvl w:val="0"/>
          <w:numId w:val="18"/>
        </w:numPr>
        <w:ind w:left="426" w:hanging="426"/>
        <w:jc w:val="both"/>
        <w:rPr>
          <w:b/>
          <w:u w:val="single"/>
        </w:rPr>
      </w:pPr>
      <w:r w:rsidRPr="00563094">
        <w:rPr>
          <w:b/>
          <w:u w:val="single"/>
        </w:rPr>
        <w:t xml:space="preserve">Kontrola </w:t>
      </w:r>
      <w:r w:rsidR="005140B7">
        <w:rPr>
          <w:b/>
          <w:u w:val="single"/>
        </w:rPr>
        <w:t>w zakresie sprawdzenia prowadzenia gospodarki mandatowej</w:t>
      </w:r>
      <w:r>
        <w:rPr>
          <w:b/>
          <w:u w:val="single"/>
        </w:rPr>
        <w:t>.</w:t>
      </w:r>
    </w:p>
    <w:p w:rsidR="006647A9" w:rsidRPr="00730674" w:rsidRDefault="006647A9" w:rsidP="00730674">
      <w:pPr>
        <w:jc w:val="both"/>
        <w:rPr>
          <w:b/>
          <w:u w:val="single"/>
        </w:rPr>
      </w:pPr>
    </w:p>
    <w:p w:rsidR="006647A9" w:rsidRPr="00563094" w:rsidRDefault="006647A9" w:rsidP="006647A9">
      <w:pPr>
        <w:pStyle w:val="Akapitzlist"/>
        <w:ind w:left="0"/>
        <w:jc w:val="both"/>
        <w:rPr>
          <w:b/>
          <w:u w:val="single"/>
        </w:rPr>
      </w:pPr>
      <w:r w:rsidRPr="00563094">
        <w:rPr>
          <w:b/>
        </w:rPr>
        <w:t>Jednostki i komórki organizacyjne objęte kontrolą:</w:t>
      </w:r>
    </w:p>
    <w:p w:rsidR="00563094" w:rsidRDefault="005140B7" w:rsidP="007647DE">
      <w:pPr>
        <w:pStyle w:val="Akapitzlist"/>
        <w:numPr>
          <w:ilvl w:val="0"/>
          <w:numId w:val="6"/>
        </w:numPr>
        <w:ind w:hanging="294"/>
        <w:jc w:val="both"/>
      </w:pPr>
      <w:r>
        <w:t>Komen</w:t>
      </w:r>
      <w:r w:rsidR="000C0796">
        <w:t>da Powiatowa Policji w Kutnie,</w:t>
      </w:r>
    </w:p>
    <w:p w:rsidR="000C0796" w:rsidRDefault="000C0796" w:rsidP="007647DE">
      <w:pPr>
        <w:pStyle w:val="Akapitzlist"/>
        <w:numPr>
          <w:ilvl w:val="0"/>
          <w:numId w:val="6"/>
        </w:numPr>
        <w:ind w:hanging="294"/>
        <w:jc w:val="both"/>
      </w:pPr>
      <w:r>
        <w:t>Komenda Powiatowa Policji w Pajęcznie.</w:t>
      </w:r>
    </w:p>
    <w:p w:rsidR="006B7586" w:rsidRPr="00563094" w:rsidRDefault="006B7586" w:rsidP="006B7586">
      <w:pPr>
        <w:jc w:val="both"/>
      </w:pPr>
    </w:p>
    <w:p w:rsidR="006647A9" w:rsidRPr="00563094" w:rsidRDefault="006647A9" w:rsidP="006647A9">
      <w:pPr>
        <w:tabs>
          <w:tab w:val="left" w:pos="540"/>
        </w:tabs>
        <w:ind w:left="540" w:hanging="540"/>
        <w:jc w:val="both"/>
        <w:rPr>
          <w:b/>
          <w:sz w:val="24"/>
          <w:szCs w:val="24"/>
          <w:u w:val="single"/>
        </w:rPr>
      </w:pPr>
      <w:r w:rsidRPr="00563094">
        <w:rPr>
          <w:b/>
          <w:sz w:val="24"/>
          <w:szCs w:val="24"/>
        </w:rPr>
        <w:t>Problematyka kontroli:</w:t>
      </w:r>
    </w:p>
    <w:p w:rsidR="005140B7" w:rsidRPr="00721AD9" w:rsidRDefault="005140B7" w:rsidP="005140B7">
      <w:pPr>
        <w:spacing w:after="120"/>
        <w:jc w:val="both"/>
        <w:rPr>
          <w:sz w:val="24"/>
          <w:szCs w:val="24"/>
        </w:rPr>
      </w:pPr>
      <w:r w:rsidRPr="00721AD9">
        <w:rPr>
          <w:sz w:val="24"/>
          <w:szCs w:val="24"/>
        </w:rPr>
        <w:t>W toku kontroli sprawdzeniu i ocenie poddane zostały następujące zagadnienia:</w:t>
      </w:r>
    </w:p>
    <w:p w:rsidR="005140B7" w:rsidRPr="00721AD9" w:rsidRDefault="005140B7" w:rsidP="007647DE">
      <w:pPr>
        <w:pStyle w:val="msonormalcxspdrugie"/>
        <w:numPr>
          <w:ilvl w:val="0"/>
          <w:numId w:val="21"/>
        </w:numPr>
        <w:spacing w:before="0" w:beforeAutospacing="0" w:after="0" w:afterAutospacing="0"/>
        <w:jc w:val="both"/>
      </w:pPr>
      <w:r w:rsidRPr="00721AD9">
        <w:t>Prawidłowość ewidencjonowania druków mandatów karnych.</w:t>
      </w:r>
    </w:p>
    <w:p w:rsidR="005140B7" w:rsidRPr="00721AD9" w:rsidRDefault="005140B7" w:rsidP="007647DE">
      <w:pPr>
        <w:pStyle w:val="msonormalcxspdrugie"/>
        <w:numPr>
          <w:ilvl w:val="0"/>
          <w:numId w:val="21"/>
        </w:numPr>
        <w:spacing w:before="0" w:beforeAutospacing="0" w:after="0" w:afterAutospacing="0"/>
        <w:jc w:val="both"/>
      </w:pPr>
      <w:r w:rsidRPr="00721AD9">
        <w:t>Terminowość dystrybucji bloczków mandatów karnych i ich rozliczania przez policjantów.</w:t>
      </w:r>
    </w:p>
    <w:p w:rsidR="005140B7" w:rsidRPr="00721AD9" w:rsidRDefault="005140B7" w:rsidP="007647DE">
      <w:pPr>
        <w:pStyle w:val="msonormalcxspdrugie"/>
        <w:numPr>
          <w:ilvl w:val="0"/>
          <w:numId w:val="21"/>
        </w:numPr>
        <w:spacing w:before="0" w:beforeAutospacing="0" w:after="0" w:afterAutospacing="0"/>
        <w:jc w:val="both"/>
      </w:pPr>
      <w:r w:rsidRPr="00721AD9">
        <w:t>Terminowość i prawidłowość przeprowadzenia okresowych inwentaryzacji mandatów karnych.</w:t>
      </w:r>
    </w:p>
    <w:p w:rsidR="005140B7" w:rsidRPr="00721AD9" w:rsidRDefault="005140B7" w:rsidP="007647DE">
      <w:pPr>
        <w:pStyle w:val="msonormalcxspdrugie"/>
        <w:numPr>
          <w:ilvl w:val="0"/>
          <w:numId w:val="21"/>
        </w:numPr>
        <w:spacing w:before="0" w:beforeAutospacing="0" w:after="0" w:afterAutospacing="0"/>
        <w:jc w:val="both"/>
      </w:pPr>
      <w:r w:rsidRPr="00721AD9">
        <w:t>Prawidłowość i terminowość rozliczeń finansowych z Łódzkim Urzędem Wojewódzkim w Łodzi.</w:t>
      </w:r>
    </w:p>
    <w:p w:rsidR="005140B7" w:rsidRPr="00721AD9" w:rsidRDefault="005140B7" w:rsidP="007647DE">
      <w:pPr>
        <w:pStyle w:val="msonormalcxspdrugie"/>
        <w:numPr>
          <w:ilvl w:val="0"/>
          <w:numId w:val="21"/>
        </w:numPr>
        <w:spacing w:before="0" w:beforeAutospacing="0" w:after="0" w:afterAutospacing="0"/>
        <w:jc w:val="both"/>
      </w:pPr>
      <w:r w:rsidRPr="00721AD9">
        <w:t>Prawidłowość wypełniania formularzy mandatów karnych.</w:t>
      </w:r>
    </w:p>
    <w:p w:rsidR="005140B7" w:rsidRPr="00721AD9" w:rsidRDefault="005140B7" w:rsidP="007647DE">
      <w:pPr>
        <w:pStyle w:val="msonormalcxspdrugie"/>
        <w:numPr>
          <w:ilvl w:val="0"/>
          <w:numId w:val="21"/>
        </w:numPr>
        <w:spacing w:before="0" w:beforeAutospacing="0" w:after="0" w:afterAutospacing="0"/>
        <w:jc w:val="both"/>
      </w:pPr>
      <w:r w:rsidRPr="00721AD9">
        <w:t>Nadzór ze strony przełożonych w zakresie prawidłowości ewidencjonowania, dystrybucji, inwentaryzacji  rozliczania i wypełniania druków mandatów karnych.</w:t>
      </w:r>
    </w:p>
    <w:p w:rsidR="006B7586" w:rsidRPr="006B7586" w:rsidRDefault="006B7586" w:rsidP="005140B7">
      <w:pPr>
        <w:tabs>
          <w:tab w:val="left" w:pos="0"/>
          <w:tab w:val="left" w:pos="426"/>
        </w:tabs>
        <w:jc w:val="both"/>
        <w:rPr>
          <w:sz w:val="24"/>
          <w:szCs w:val="24"/>
          <w:u w:val="single"/>
        </w:rPr>
      </w:pPr>
    </w:p>
    <w:p w:rsidR="00527082" w:rsidRDefault="00563094" w:rsidP="007647DE">
      <w:pPr>
        <w:pStyle w:val="Akapitzlist"/>
        <w:numPr>
          <w:ilvl w:val="0"/>
          <w:numId w:val="18"/>
        </w:numPr>
        <w:tabs>
          <w:tab w:val="left" w:pos="567"/>
        </w:tabs>
        <w:ind w:left="426" w:hanging="426"/>
        <w:jc w:val="both"/>
        <w:rPr>
          <w:b/>
          <w:u w:val="single"/>
        </w:rPr>
      </w:pPr>
      <w:r w:rsidRPr="005948D3">
        <w:rPr>
          <w:b/>
          <w:u w:val="single"/>
        </w:rPr>
        <w:t xml:space="preserve">Kontrola </w:t>
      </w:r>
      <w:r w:rsidR="00D771EF">
        <w:rPr>
          <w:b/>
          <w:u w:val="single"/>
        </w:rPr>
        <w:t>w zakresie prawidłowości przyznania równoważnika pieniężnego za brak lokalu mieszkalnego oraz pomocy finansowej na uzyskanie lokalu mieszkalnego lub domu jednorodzinnego</w:t>
      </w:r>
      <w:r w:rsidR="005948D3">
        <w:rPr>
          <w:b/>
          <w:u w:val="single"/>
        </w:rPr>
        <w:t>.</w:t>
      </w:r>
    </w:p>
    <w:p w:rsidR="00E46B45" w:rsidRPr="00E46B45" w:rsidRDefault="00E46B45" w:rsidP="00E46B45">
      <w:pPr>
        <w:tabs>
          <w:tab w:val="num" w:pos="426"/>
          <w:tab w:val="left" w:pos="567"/>
        </w:tabs>
        <w:jc w:val="both"/>
        <w:rPr>
          <w:b/>
          <w:u w:val="single"/>
        </w:rPr>
      </w:pPr>
    </w:p>
    <w:p w:rsidR="006647A9" w:rsidRPr="005948D3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948D3">
        <w:rPr>
          <w:b/>
          <w:sz w:val="24"/>
          <w:szCs w:val="24"/>
        </w:rPr>
        <w:t>Jednostki i komórki organizacyjne objęte kontrolą:</w:t>
      </w:r>
    </w:p>
    <w:p w:rsidR="006647A9" w:rsidRDefault="00D771EF" w:rsidP="007647DE">
      <w:pPr>
        <w:pStyle w:val="Akapitzlist"/>
        <w:numPr>
          <w:ilvl w:val="0"/>
          <w:numId w:val="6"/>
        </w:numPr>
        <w:ind w:hanging="294"/>
        <w:jc w:val="both"/>
      </w:pPr>
      <w:r>
        <w:t>Wydział Inwestycji i Remontów Komendy Wojewódzkiej Policji w Łodzi</w:t>
      </w:r>
      <w:r w:rsidR="006647A9" w:rsidRPr="005948D3">
        <w:t>.</w:t>
      </w:r>
    </w:p>
    <w:p w:rsidR="006B7586" w:rsidRPr="006B7586" w:rsidRDefault="006B7586" w:rsidP="006B7586">
      <w:pPr>
        <w:jc w:val="both"/>
      </w:pPr>
    </w:p>
    <w:p w:rsidR="006647A9" w:rsidRPr="005948D3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948D3">
        <w:rPr>
          <w:b/>
          <w:sz w:val="24"/>
          <w:szCs w:val="24"/>
        </w:rPr>
        <w:t>Problematyka kontroli:</w:t>
      </w:r>
    </w:p>
    <w:p w:rsidR="00AC00BC" w:rsidRPr="00E623F3" w:rsidRDefault="00AC00BC" w:rsidP="00AC00BC">
      <w:pPr>
        <w:jc w:val="both"/>
        <w:rPr>
          <w:sz w:val="24"/>
          <w:szCs w:val="24"/>
        </w:rPr>
      </w:pPr>
      <w:r w:rsidRPr="00E623F3">
        <w:rPr>
          <w:sz w:val="24"/>
          <w:szCs w:val="24"/>
        </w:rPr>
        <w:t xml:space="preserve">Zbadaniu i ocenie poddane zostały zagadnienia dotyczące gospodarki mieszkaniowej, </w:t>
      </w:r>
      <w:r w:rsidRPr="00E623F3">
        <w:rPr>
          <w:sz w:val="24"/>
          <w:szCs w:val="24"/>
        </w:rPr>
        <w:br/>
        <w:t>a w szczególności:</w:t>
      </w:r>
    </w:p>
    <w:p w:rsidR="00AC00BC" w:rsidRDefault="00AC00BC" w:rsidP="007647DE">
      <w:pPr>
        <w:pStyle w:val="msonormalcxspdrugi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E623F3">
        <w:t>Zasadność przyznania równoważnika pieniężnego za brak lokalu mieszkalnego oraz pomocy finansowej na uzysk</w:t>
      </w:r>
      <w:r>
        <w:t>anie lokalu mieszkalnego lub dom</w:t>
      </w:r>
      <w:r w:rsidRPr="00E623F3">
        <w:t xml:space="preserve">u jednorodzinnego </w:t>
      </w:r>
      <w:r w:rsidRPr="00E623F3">
        <w:br/>
        <w:t xml:space="preserve">w świetle obowiązujących przepisów prawa oraz odmowy przyznania, cofania </w:t>
      </w:r>
      <w:r w:rsidRPr="00E623F3">
        <w:br/>
        <w:t>i zwrotu ww. świadczeń.</w:t>
      </w:r>
    </w:p>
    <w:p w:rsidR="00AC00BC" w:rsidRDefault="00AC00BC" w:rsidP="007647DE">
      <w:pPr>
        <w:pStyle w:val="msonormalcxspdrugi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E623F3">
        <w:t xml:space="preserve">Wysokość równoważnika pieniężnego za brak lokalu mieszkalnego oraz pomocy finansowej na uzyskanie lokalu mieszkalnego lub domu jednorodzinnego </w:t>
      </w:r>
      <w:r w:rsidRPr="00E623F3">
        <w:br/>
        <w:t>w odniesieniu do przysługujących norm zaludnienia należnych policjantowi oraz członkom jego rodziny.</w:t>
      </w:r>
    </w:p>
    <w:p w:rsidR="00AC00BC" w:rsidRDefault="00AC00BC" w:rsidP="007647DE">
      <w:pPr>
        <w:pStyle w:val="msonormalcxspdrugi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E623F3">
        <w:t>Wymogi określone w art. 107 Ustawy Kodeks Postępowania Administracyjnego.</w:t>
      </w:r>
    </w:p>
    <w:p w:rsidR="00AC00BC" w:rsidRDefault="00AC00BC" w:rsidP="007647DE">
      <w:pPr>
        <w:pStyle w:val="msonormalcxspdrugie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E623F3">
        <w:t>Prawidłowość wypełniania składanych przez policjantów oświadczeń mieszkaniowych dotyczących ustalania uprawnień</w:t>
      </w:r>
      <w:r w:rsidR="008F56A6">
        <w:t xml:space="preserve"> do przedmiotowego równoważnika.</w:t>
      </w:r>
    </w:p>
    <w:p w:rsidR="008F56A6" w:rsidRDefault="008F56A6" w:rsidP="008F56A6">
      <w:pPr>
        <w:pStyle w:val="msonormalcxspdrugie"/>
        <w:shd w:val="clear" w:color="auto" w:fill="FFFFFF"/>
        <w:spacing w:before="0" w:beforeAutospacing="0" w:after="0" w:afterAutospacing="0"/>
        <w:ind w:left="720"/>
        <w:jc w:val="both"/>
      </w:pPr>
    </w:p>
    <w:p w:rsidR="003C2C2A" w:rsidRPr="008F56A6" w:rsidRDefault="003C2C2A" w:rsidP="007647DE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b/>
          <w:u w:val="single"/>
        </w:rPr>
      </w:pPr>
      <w:r w:rsidRPr="008F56A6">
        <w:rPr>
          <w:b/>
          <w:u w:val="single"/>
        </w:rPr>
        <w:t xml:space="preserve">Kontrola </w:t>
      </w:r>
      <w:r w:rsidR="008662F8">
        <w:rPr>
          <w:b/>
          <w:u w:val="single"/>
        </w:rPr>
        <w:t xml:space="preserve">w zakresie </w:t>
      </w:r>
      <w:r w:rsidR="008F56A6" w:rsidRPr="008F56A6">
        <w:rPr>
          <w:b/>
          <w:u w:val="single"/>
        </w:rPr>
        <w:t>organizacji przyjmowania, rozpatrywania i załatwiania skarg, wniosków i listów.</w:t>
      </w:r>
    </w:p>
    <w:p w:rsidR="006647A9" w:rsidRPr="008F56A6" w:rsidRDefault="006647A9" w:rsidP="006647A9">
      <w:pPr>
        <w:rPr>
          <w:i/>
          <w:color w:val="00B050"/>
          <w:sz w:val="24"/>
          <w:szCs w:val="24"/>
        </w:rPr>
      </w:pPr>
    </w:p>
    <w:p w:rsidR="006647A9" w:rsidRPr="001A4556" w:rsidRDefault="006647A9" w:rsidP="006647A9">
      <w:pPr>
        <w:tabs>
          <w:tab w:val="left" w:pos="540"/>
        </w:tabs>
        <w:jc w:val="both"/>
        <w:rPr>
          <w:b/>
          <w:sz w:val="24"/>
          <w:szCs w:val="24"/>
        </w:rPr>
      </w:pPr>
      <w:r w:rsidRPr="001A4556">
        <w:rPr>
          <w:b/>
          <w:sz w:val="24"/>
          <w:szCs w:val="24"/>
        </w:rPr>
        <w:t>Jednostki i komórki organizacyjne objęte kontrolą:</w:t>
      </w:r>
    </w:p>
    <w:p w:rsidR="00527082" w:rsidRDefault="008F56A6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Bełchatowie,</w:t>
      </w:r>
    </w:p>
    <w:p w:rsidR="008662F8" w:rsidRDefault="00B53416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</w:t>
      </w:r>
      <w:r w:rsidR="008662F8">
        <w:t>owiatowa Policji w Zgierzu,</w:t>
      </w:r>
    </w:p>
    <w:p w:rsidR="008662F8" w:rsidRDefault="008662F8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Pajęcznie,</w:t>
      </w:r>
    </w:p>
    <w:p w:rsidR="008662F8" w:rsidRDefault="00B53416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</w:t>
      </w:r>
      <w:r w:rsidR="008662F8">
        <w:t>owiatowa Policji w Wieruszowie,</w:t>
      </w:r>
    </w:p>
    <w:p w:rsidR="006F21BA" w:rsidRDefault="006F21BA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Opocznie,</w:t>
      </w:r>
    </w:p>
    <w:p w:rsidR="006F21BA" w:rsidRDefault="006F21BA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Pabianicach,</w:t>
      </w:r>
    </w:p>
    <w:p w:rsidR="006F21BA" w:rsidRDefault="006F21BA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Radomsku,</w:t>
      </w:r>
    </w:p>
    <w:p w:rsidR="006F21BA" w:rsidRDefault="006F21BA" w:rsidP="007647DE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Rawie Mazowieckiej.</w:t>
      </w:r>
    </w:p>
    <w:p w:rsidR="006B7586" w:rsidRPr="006B7586" w:rsidRDefault="006B7586" w:rsidP="006B7586">
      <w:pPr>
        <w:overflowPunct w:val="0"/>
        <w:jc w:val="both"/>
        <w:textAlignment w:val="baseline"/>
      </w:pPr>
    </w:p>
    <w:p w:rsidR="006647A9" w:rsidRPr="001A4556" w:rsidRDefault="006647A9" w:rsidP="006647A9">
      <w:pPr>
        <w:rPr>
          <w:b/>
          <w:sz w:val="24"/>
          <w:szCs w:val="24"/>
        </w:rPr>
      </w:pPr>
      <w:r w:rsidRPr="001A4556">
        <w:rPr>
          <w:b/>
          <w:sz w:val="24"/>
          <w:szCs w:val="24"/>
        </w:rPr>
        <w:t>Problematyka kontroli:</w:t>
      </w:r>
    </w:p>
    <w:p w:rsidR="008F56A6" w:rsidRPr="00715DA3" w:rsidRDefault="008F56A6" w:rsidP="008F56A6">
      <w:pPr>
        <w:spacing w:after="120"/>
        <w:jc w:val="both"/>
        <w:rPr>
          <w:sz w:val="24"/>
          <w:szCs w:val="24"/>
        </w:rPr>
      </w:pPr>
      <w:r w:rsidRPr="00715DA3">
        <w:rPr>
          <w:sz w:val="24"/>
          <w:szCs w:val="24"/>
        </w:rPr>
        <w:t>W toku kontroli sprawdzeniu i ocenie poddano zagadnienia z zakresu przyjmowania, załatwiania i rozpatrywania skarg, wniosków i listów, w tym: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Przyjęte rozwiązania organizacyjne.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Prawidłowość rejestracji skarg i wniosków.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Poprawność rozpatrywania i załatwiania skarg i wniosków.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Sporządzanie zawiadomień o sposobie załatwienia skarg.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Terminowość rozpatrywania i załatwiania skarg i wniosków.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Sposób wykorzystania ustaleń z postępowań skargowych.</w:t>
      </w:r>
    </w:p>
    <w:p w:rsidR="008F56A6" w:rsidRPr="00715DA3" w:rsidRDefault="008F56A6" w:rsidP="007647DE">
      <w:pPr>
        <w:pStyle w:val="msonormalcxspdrugie"/>
        <w:numPr>
          <w:ilvl w:val="0"/>
          <w:numId w:val="23"/>
        </w:numPr>
        <w:spacing w:before="0" w:beforeAutospacing="0" w:after="0" w:afterAutospacing="0"/>
        <w:ind w:left="714" w:hanging="357"/>
        <w:jc w:val="both"/>
      </w:pPr>
      <w:r w:rsidRPr="00715DA3">
        <w:t>Nadzór przełożonych nad problematyką rozpatrywania i załatwiania skarg, wniosków i listów.</w:t>
      </w:r>
    </w:p>
    <w:p w:rsidR="00445435" w:rsidRDefault="00445435" w:rsidP="00445435">
      <w:pPr>
        <w:pStyle w:val="msonormalcxspdrugie"/>
        <w:shd w:val="clear" w:color="auto" w:fill="FFFFFF"/>
        <w:spacing w:before="0" w:beforeAutospacing="0" w:after="0" w:afterAutospacing="0"/>
        <w:ind w:left="720"/>
        <w:jc w:val="both"/>
      </w:pPr>
    </w:p>
    <w:p w:rsidR="00445435" w:rsidRPr="008F56A6" w:rsidRDefault="00445435" w:rsidP="00445435">
      <w:pPr>
        <w:pStyle w:val="Akapitzlist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b/>
          <w:u w:val="single"/>
        </w:rPr>
      </w:pPr>
      <w:r w:rsidRPr="008F56A6">
        <w:rPr>
          <w:b/>
          <w:u w:val="single"/>
        </w:rPr>
        <w:t xml:space="preserve">Kontrola </w:t>
      </w:r>
      <w:r>
        <w:rPr>
          <w:b/>
          <w:u w:val="single"/>
        </w:rPr>
        <w:t xml:space="preserve">w zakresie przestrzegania zasad przyznawania, przechowywania </w:t>
      </w:r>
      <w:r>
        <w:rPr>
          <w:b/>
          <w:u w:val="single"/>
        </w:rPr>
        <w:br/>
        <w:t>i użytkowania broni palnej przez policjantów jednostek Policji garnizonu łódzkiego w świetle regulacji Zarządzenia Nr 852 KGP z dnia 20.07.2011r.</w:t>
      </w:r>
    </w:p>
    <w:p w:rsidR="00445435" w:rsidRPr="008F56A6" w:rsidRDefault="00445435" w:rsidP="00445435">
      <w:pPr>
        <w:rPr>
          <w:i/>
          <w:color w:val="00B050"/>
          <w:sz w:val="24"/>
          <w:szCs w:val="24"/>
        </w:rPr>
      </w:pPr>
    </w:p>
    <w:p w:rsidR="00445435" w:rsidRPr="001A4556" w:rsidRDefault="00445435" w:rsidP="00445435">
      <w:pPr>
        <w:tabs>
          <w:tab w:val="left" w:pos="540"/>
        </w:tabs>
        <w:jc w:val="both"/>
        <w:rPr>
          <w:b/>
          <w:sz w:val="24"/>
          <w:szCs w:val="24"/>
        </w:rPr>
      </w:pPr>
      <w:r w:rsidRPr="001A4556">
        <w:rPr>
          <w:b/>
          <w:sz w:val="24"/>
          <w:szCs w:val="24"/>
        </w:rPr>
        <w:t>Jednostki i komórki organizacyjne objęte kontrolą:</w:t>
      </w:r>
    </w:p>
    <w:p w:rsidR="00445435" w:rsidRDefault="00445435" w:rsidP="00445435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Miejska Policji w Skierniewicach,</w:t>
      </w:r>
    </w:p>
    <w:p w:rsidR="009F4526" w:rsidRDefault="009F4526" w:rsidP="00445435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Łowiczu.</w:t>
      </w:r>
    </w:p>
    <w:p w:rsidR="00445435" w:rsidRPr="006B7586" w:rsidRDefault="00445435" w:rsidP="00445435">
      <w:pPr>
        <w:overflowPunct w:val="0"/>
        <w:jc w:val="both"/>
        <w:textAlignment w:val="baseline"/>
      </w:pPr>
    </w:p>
    <w:p w:rsidR="00445435" w:rsidRPr="001A4556" w:rsidRDefault="00445435" w:rsidP="00445435">
      <w:pPr>
        <w:rPr>
          <w:b/>
          <w:sz w:val="24"/>
          <w:szCs w:val="24"/>
        </w:rPr>
      </w:pPr>
      <w:r w:rsidRPr="001A4556">
        <w:rPr>
          <w:b/>
          <w:sz w:val="24"/>
          <w:szCs w:val="24"/>
        </w:rPr>
        <w:lastRenderedPageBreak/>
        <w:t>Problematyka kontroli:</w:t>
      </w:r>
    </w:p>
    <w:p w:rsidR="00445435" w:rsidRPr="00715DA3" w:rsidRDefault="00445435" w:rsidP="00445435">
      <w:pPr>
        <w:spacing w:after="120"/>
        <w:jc w:val="both"/>
        <w:rPr>
          <w:sz w:val="24"/>
          <w:szCs w:val="24"/>
        </w:rPr>
      </w:pPr>
      <w:r w:rsidRPr="00715DA3">
        <w:rPr>
          <w:sz w:val="24"/>
          <w:szCs w:val="24"/>
        </w:rPr>
        <w:t>W toku kontr</w:t>
      </w:r>
      <w:r>
        <w:rPr>
          <w:sz w:val="24"/>
          <w:szCs w:val="24"/>
        </w:rPr>
        <w:t>oli sprawdzeniu i ocenie poddane zostały:</w:t>
      </w:r>
    </w:p>
    <w:p w:rsidR="00445435" w:rsidRDefault="00445435" w:rsidP="00D83C18">
      <w:pPr>
        <w:pStyle w:val="msonormalcxspdrugie"/>
        <w:numPr>
          <w:ilvl w:val="0"/>
          <w:numId w:val="39"/>
        </w:numPr>
        <w:spacing w:before="0" w:beforeAutospacing="0" w:after="0" w:afterAutospacing="0"/>
        <w:jc w:val="both"/>
      </w:pPr>
      <w:r>
        <w:t>Prawidłowość przyznani</w:t>
      </w:r>
      <w:r w:rsidR="00A9306E">
        <w:t>a</w:t>
      </w:r>
      <w:r w:rsidR="009F4526">
        <w:t xml:space="preserve"> broni palnej policjantom</w:t>
      </w:r>
      <w:r>
        <w:t>.</w:t>
      </w:r>
    </w:p>
    <w:p w:rsidR="00445435" w:rsidRDefault="00445435" w:rsidP="00D83C18">
      <w:pPr>
        <w:pStyle w:val="msonormalcxspdrugie"/>
        <w:numPr>
          <w:ilvl w:val="0"/>
          <w:numId w:val="39"/>
        </w:numPr>
        <w:spacing w:before="0" w:beforeAutospacing="0" w:after="0" w:afterAutospacing="0"/>
        <w:jc w:val="both"/>
      </w:pPr>
      <w:r>
        <w:t>Prawidłowość przechowywania i ewidencjonowania służbowej broni palnej w:</w:t>
      </w:r>
    </w:p>
    <w:p w:rsidR="00445435" w:rsidRDefault="00445435" w:rsidP="00D83C18">
      <w:pPr>
        <w:pStyle w:val="msonormalcxspdrugie"/>
        <w:numPr>
          <w:ilvl w:val="0"/>
          <w:numId w:val="40"/>
        </w:numPr>
        <w:spacing w:before="0" w:beforeAutospacing="0" w:after="0" w:afterAutospacing="0"/>
        <w:ind w:left="1134" w:hanging="425"/>
        <w:jc w:val="both"/>
      </w:pPr>
      <w:r>
        <w:t>pomieszczeniach zajmowanych przez dyżurnego,</w:t>
      </w:r>
    </w:p>
    <w:p w:rsidR="00445435" w:rsidRDefault="00445435" w:rsidP="00D83C18">
      <w:pPr>
        <w:pStyle w:val="msonormalcxspdrugie"/>
        <w:numPr>
          <w:ilvl w:val="0"/>
          <w:numId w:val="40"/>
        </w:numPr>
        <w:spacing w:before="0" w:beforeAutospacing="0" w:after="0" w:afterAutospacing="0"/>
        <w:ind w:left="1134" w:hanging="425"/>
        <w:jc w:val="both"/>
      </w:pPr>
      <w:r>
        <w:t>wyznaczonych i przystosowanych do tego celu pomieszczeniach komór</w:t>
      </w:r>
      <w:r w:rsidR="009F4526">
        <w:t>ek organizacyjnych</w:t>
      </w:r>
      <w:r>
        <w:t>,</w:t>
      </w:r>
    </w:p>
    <w:p w:rsidR="00445435" w:rsidRDefault="00445435" w:rsidP="00D83C18">
      <w:pPr>
        <w:pStyle w:val="msonormalcxspdrugie"/>
        <w:numPr>
          <w:ilvl w:val="0"/>
          <w:numId w:val="40"/>
        </w:numPr>
        <w:spacing w:before="0" w:beforeAutospacing="0" w:after="0" w:afterAutospacing="0"/>
        <w:ind w:left="1134" w:hanging="425"/>
        <w:jc w:val="both"/>
      </w:pPr>
      <w:r>
        <w:t>pomieszczeniach służbowych policjantów.</w:t>
      </w:r>
    </w:p>
    <w:p w:rsidR="00445435" w:rsidRDefault="009F4526" w:rsidP="00D83C18">
      <w:pPr>
        <w:pStyle w:val="msonormalcxspdrugie"/>
        <w:numPr>
          <w:ilvl w:val="0"/>
          <w:numId w:val="39"/>
        </w:numPr>
        <w:spacing w:before="0" w:beforeAutospacing="0" w:after="0" w:afterAutospacing="0"/>
        <w:jc w:val="both"/>
      </w:pPr>
      <w:r>
        <w:t>Czynności dyż</w:t>
      </w:r>
      <w:r w:rsidR="00445435">
        <w:t>urnego i policjanta od</w:t>
      </w:r>
      <w:r w:rsidR="004E3A1C">
        <w:t>powiedzialnego za przechowywanie</w:t>
      </w:r>
      <w:r w:rsidR="00445435">
        <w:t xml:space="preserve"> broni </w:t>
      </w:r>
      <w:r>
        <w:br/>
      </w:r>
      <w:r w:rsidR="00445435">
        <w:t xml:space="preserve">w jednostce/komórce </w:t>
      </w:r>
      <w:r>
        <w:t>organizacyjnej, związan</w:t>
      </w:r>
      <w:r w:rsidR="00445435">
        <w:t>e z wydawani</w:t>
      </w:r>
      <w:r>
        <w:t>e</w:t>
      </w:r>
      <w:r w:rsidR="00445435">
        <w:t>m i przyjmowanie</w:t>
      </w:r>
      <w:r w:rsidR="00A9306E">
        <w:t>m</w:t>
      </w:r>
      <w:r w:rsidR="00445435">
        <w:t xml:space="preserve"> broni służbowej palnej na przechowywanie.</w:t>
      </w:r>
    </w:p>
    <w:p w:rsidR="00445435" w:rsidRDefault="00445435" w:rsidP="00D83C18">
      <w:pPr>
        <w:pStyle w:val="msonormalcxspdrugie"/>
        <w:numPr>
          <w:ilvl w:val="0"/>
          <w:numId w:val="39"/>
        </w:numPr>
        <w:spacing w:before="0" w:beforeAutospacing="0" w:after="0" w:afterAutospacing="0"/>
        <w:jc w:val="both"/>
      </w:pPr>
      <w:r>
        <w:t>Prawidłowość dokumentowania wydawania i przyjmowania broni palnej.</w:t>
      </w:r>
    </w:p>
    <w:p w:rsidR="00445435" w:rsidRDefault="00445435" w:rsidP="00D83C18">
      <w:pPr>
        <w:pStyle w:val="msonormalcxspdrugie"/>
        <w:numPr>
          <w:ilvl w:val="0"/>
          <w:numId w:val="39"/>
        </w:numPr>
        <w:spacing w:before="0" w:beforeAutospacing="0" w:after="0" w:afterAutospacing="0"/>
        <w:jc w:val="both"/>
      </w:pPr>
      <w:r>
        <w:t>Nadzór nad przechowywaniem oraz utrzymaniem broni palnej i amunicji.</w:t>
      </w:r>
    </w:p>
    <w:p w:rsidR="009F4526" w:rsidRDefault="009F4526" w:rsidP="009F4526">
      <w:pPr>
        <w:pStyle w:val="msonormalcxspdrugie"/>
        <w:shd w:val="clear" w:color="auto" w:fill="FFFFFF"/>
        <w:spacing w:before="0" w:beforeAutospacing="0" w:after="0" w:afterAutospacing="0"/>
        <w:ind w:left="720"/>
        <w:jc w:val="both"/>
      </w:pPr>
    </w:p>
    <w:p w:rsidR="00BD78F8" w:rsidRPr="00BD78F8" w:rsidRDefault="00BD78F8" w:rsidP="00BD78F8">
      <w:pPr>
        <w:pStyle w:val="Akapitzlist"/>
        <w:numPr>
          <w:ilvl w:val="0"/>
          <w:numId w:val="18"/>
        </w:numPr>
        <w:tabs>
          <w:tab w:val="left" w:pos="540"/>
        </w:tabs>
        <w:ind w:left="567" w:hanging="567"/>
        <w:jc w:val="both"/>
        <w:rPr>
          <w:b/>
          <w:u w:val="single"/>
        </w:rPr>
      </w:pPr>
      <w:r w:rsidRPr="00BD78F8">
        <w:rPr>
          <w:b/>
          <w:u w:val="single"/>
        </w:rPr>
        <w:t xml:space="preserve">Kontrola w zakresie sprawdzenia sposobu realizacji Wojewódzkiego programu działań Policji w ramach Ustawy z dnia 26.10.1982 r. o wychowaniu w trzeźwości </w:t>
      </w:r>
      <w:r w:rsidR="00A9306E">
        <w:rPr>
          <w:b/>
          <w:u w:val="single"/>
        </w:rPr>
        <w:br/>
      </w:r>
      <w:r w:rsidRPr="00BD78F8">
        <w:rPr>
          <w:b/>
          <w:u w:val="single"/>
        </w:rPr>
        <w:t>i przeciwdziałaniu alkoholizmowi dotyczącego sprzedaży napojów alkoholowych osobom, które nie ukończyły 18 roku życia</w:t>
      </w:r>
      <w:r w:rsidR="004E3A1C">
        <w:rPr>
          <w:b/>
          <w:u w:val="single"/>
        </w:rPr>
        <w:t>.</w:t>
      </w:r>
    </w:p>
    <w:p w:rsidR="009F4526" w:rsidRPr="008F56A6" w:rsidRDefault="009F4526" w:rsidP="009F4526">
      <w:pPr>
        <w:rPr>
          <w:i/>
          <w:color w:val="00B050"/>
          <w:sz w:val="24"/>
          <w:szCs w:val="24"/>
        </w:rPr>
      </w:pPr>
    </w:p>
    <w:p w:rsidR="009F4526" w:rsidRPr="001A4556" w:rsidRDefault="009F4526" w:rsidP="009F4526">
      <w:pPr>
        <w:tabs>
          <w:tab w:val="left" w:pos="540"/>
        </w:tabs>
        <w:jc w:val="both"/>
        <w:rPr>
          <w:b/>
          <w:sz w:val="24"/>
          <w:szCs w:val="24"/>
        </w:rPr>
      </w:pPr>
      <w:r w:rsidRPr="001A4556">
        <w:rPr>
          <w:b/>
          <w:sz w:val="24"/>
          <w:szCs w:val="24"/>
        </w:rPr>
        <w:t>Jednostki i komórki organizacyjne objęte kontrolą:</w:t>
      </w:r>
    </w:p>
    <w:p w:rsidR="009F4526" w:rsidRDefault="009F4526" w:rsidP="009F4526">
      <w:pPr>
        <w:pStyle w:val="Akapitzlist"/>
        <w:numPr>
          <w:ilvl w:val="0"/>
          <w:numId w:val="6"/>
        </w:numPr>
        <w:overflowPunct w:val="0"/>
        <w:ind w:hanging="294"/>
        <w:jc w:val="both"/>
        <w:textAlignment w:val="baseline"/>
      </w:pPr>
      <w:r>
        <w:t>Komenda Powiatowa Policji w Łęczycy.</w:t>
      </w:r>
    </w:p>
    <w:p w:rsidR="009F4526" w:rsidRPr="006B7586" w:rsidRDefault="009F4526" w:rsidP="009F4526">
      <w:pPr>
        <w:overflowPunct w:val="0"/>
        <w:jc w:val="both"/>
        <w:textAlignment w:val="baseline"/>
      </w:pPr>
    </w:p>
    <w:p w:rsidR="009F4526" w:rsidRPr="001A4556" w:rsidRDefault="009F4526" w:rsidP="009F4526">
      <w:pPr>
        <w:rPr>
          <w:b/>
          <w:sz w:val="24"/>
          <w:szCs w:val="24"/>
        </w:rPr>
      </w:pPr>
      <w:r w:rsidRPr="001A4556">
        <w:rPr>
          <w:b/>
          <w:sz w:val="24"/>
          <w:szCs w:val="24"/>
        </w:rPr>
        <w:t>Problematyka kontroli:</w:t>
      </w:r>
    </w:p>
    <w:p w:rsidR="009F4526" w:rsidRPr="00715DA3" w:rsidRDefault="009F4526" w:rsidP="009F4526">
      <w:pPr>
        <w:spacing w:after="120"/>
        <w:jc w:val="both"/>
        <w:rPr>
          <w:sz w:val="24"/>
          <w:szCs w:val="24"/>
        </w:rPr>
      </w:pPr>
      <w:r w:rsidRPr="00715DA3">
        <w:rPr>
          <w:sz w:val="24"/>
          <w:szCs w:val="24"/>
        </w:rPr>
        <w:t xml:space="preserve">W toku kontroli sprawdzeniu i ocenie poddano </w:t>
      </w:r>
      <w:r>
        <w:rPr>
          <w:sz w:val="24"/>
          <w:szCs w:val="24"/>
        </w:rPr>
        <w:t>dokumentację dotyczącą</w:t>
      </w:r>
      <w:r w:rsidRPr="00715DA3">
        <w:rPr>
          <w:sz w:val="24"/>
          <w:szCs w:val="24"/>
        </w:rPr>
        <w:t>:</w:t>
      </w:r>
    </w:p>
    <w:p w:rsidR="00FC256C" w:rsidRPr="008E1111" w:rsidRDefault="00FC256C" w:rsidP="00FC256C">
      <w:pPr>
        <w:ind w:firstLine="400"/>
        <w:jc w:val="both"/>
        <w:rPr>
          <w:sz w:val="24"/>
        </w:rPr>
      </w:pPr>
      <w:r w:rsidRPr="008E1111">
        <w:rPr>
          <w:sz w:val="24"/>
        </w:rPr>
        <w:t>W toku kontroli sprawdzeniu i ocenie poddana została dokumentacja dotycząca:</w:t>
      </w:r>
      <w:r w:rsidRPr="008E1111">
        <w:rPr>
          <w:sz w:val="24"/>
          <w:szCs w:val="24"/>
        </w:rPr>
        <w:t xml:space="preserve"> </w:t>
      </w:r>
    </w:p>
    <w:p w:rsidR="00BD78F8" w:rsidRDefault="00FC256C" w:rsidP="00D83C18">
      <w:pPr>
        <w:widowControl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Prowadzonych w oparciu o Wojewódzki program działań Policji oraz własną analizę zagrożenia wynikającego ze sprzedaży napojów alkoholowych osobom nieletnim poprzez podejmowanie działań prewencyjnych ukierunkowanych na zapobieganie demoralizacji i przestępczości nieletnich zgodnie z § 7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6 Zarządzenia Nr 1619 KGP z dnia 03.11.2010 roku </w:t>
      </w:r>
      <w:r w:rsidRPr="008E1111">
        <w:rPr>
          <w:i/>
          <w:sz w:val="24"/>
          <w:szCs w:val="24"/>
        </w:rPr>
        <w:t>w sprawie metod i form wykonywania zadań przez policjantów w zakresie przeciwdziałania demoralizacji i przestępczości nieletnich oraz działań podejmowanych na rzecz małoletnich</w:t>
      </w:r>
      <w:r w:rsidRPr="008E1111">
        <w:rPr>
          <w:sz w:val="24"/>
          <w:szCs w:val="24"/>
        </w:rPr>
        <w:t>.</w:t>
      </w:r>
    </w:p>
    <w:p w:rsidR="00FC256C" w:rsidRPr="00BD78F8" w:rsidRDefault="00FC256C" w:rsidP="00D83C18">
      <w:pPr>
        <w:widowControl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BD78F8">
        <w:rPr>
          <w:sz w:val="24"/>
          <w:szCs w:val="24"/>
        </w:rPr>
        <w:t xml:space="preserve">Inicjowania i przeprowadzania działań profilaktyczno – edukacyjnych przy współpracy z podmiotami </w:t>
      </w:r>
      <w:proofErr w:type="spellStart"/>
      <w:r w:rsidRPr="00BD78F8">
        <w:rPr>
          <w:sz w:val="24"/>
          <w:szCs w:val="24"/>
        </w:rPr>
        <w:t>pozapolicyjnymi</w:t>
      </w:r>
      <w:proofErr w:type="spellEnd"/>
      <w:r w:rsidRPr="00BD78F8">
        <w:rPr>
          <w:sz w:val="24"/>
          <w:szCs w:val="24"/>
        </w:rPr>
        <w:t xml:space="preserve"> poprzez realizację przepisów Zarządzenia Nr 1619 KGP w szczególności przez m.in.</w:t>
      </w:r>
      <w:r w:rsidRPr="00BD78F8">
        <w:rPr>
          <w:i/>
          <w:sz w:val="24"/>
          <w:szCs w:val="24"/>
        </w:rPr>
        <w:t>:</w:t>
      </w:r>
    </w:p>
    <w:p w:rsidR="00FC256C" w:rsidRPr="008E1111" w:rsidRDefault="00FC256C" w:rsidP="00D83C18">
      <w:pPr>
        <w:widowControl/>
        <w:numPr>
          <w:ilvl w:val="0"/>
          <w:numId w:val="42"/>
        </w:numPr>
        <w:shd w:val="clear" w:color="auto" w:fill="FFFFFF"/>
        <w:tabs>
          <w:tab w:val="clear" w:pos="106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>inicjowanie i prowadzenie wspólnie z organ</w:t>
      </w:r>
      <w:r>
        <w:rPr>
          <w:sz w:val="24"/>
          <w:szCs w:val="24"/>
        </w:rPr>
        <w:t xml:space="preserve">ami państwowymi, samorządowymi </w:t>
      </w:r>
      <w:r w:rsidRPr="008E1111">
        <w:rPr>
          <w:sz w:val="24"/>
          <w:szCs w:val="24"/>
        </w:rPr>
        <w:t xml:space="preserve">i organizacjami społecznymi działań profilaktycznych zmierzających do zapobiegania demoralizacji i przestępczości nieletnich oraz innym negatywnym zjawiskom społecznym ze szczególnym uwzględnieniem zagrożeń występujących wśród małoletnich (§ 7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7),</w:t>
      </w:r>
    </w:p>
    <w:p w:rsidR="00FC256C" w:rsidRPr="008E1111" w:rsidRDefault="00FC256C" w:rsidP="00D83C18">
      <w:pPr>
        <w:widowControl/>
        <w:numPr>
          <w:ilvl w:val="0"/>
          <w:numId w:val="43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informowanie władz samorządowych i społeczności lokalnych </w:t>
      </w:r>
      <w:r>
        <w:rPr>
          <w:sz w:val="24"/>
          <w:szCs w:val="24"/>
        </w:rPr>
        <w:br/>
      </w:r>
      <w:r w:rsidRPr="008E1111">
        <w:rPr>
          <w:sz w:val="24"/>
          <w:szCs w:val="24"/>
        </w:rPr>
        <w:t xml:space="preserve">o występujących na danym terenie zagrożeniach, ze szczególnym uwzględnieniem problematyki małoletnich i nieletnich (§ 9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1),</w:t>
      </w:r>
    </w:p>
    <w:p w:rsidR="00FC256C" w:rsidRPr="008E1111" w:rsidRDefault="00FC256C" w:rsidP="00D83C18">
      <w:pPr>
        <w:widowControl/>
        <w:numPr>
          <w:ilvl w:val="0"/>
          <w:numId w:val="44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inspirowanie lokalnych społeczności do działań o charakterze prewencyjnym oraz udział przedstawicieli komórek do spraw nieletnich i patologii </w:t>
      </w:r>
      <w:r>
        <w:rPr>
          <w:sz w:val="24"/>
          <w:szCs w:val="24"/>
        </w:rPr>
        <w:br/>
      </w:r>
      <w:r w:rsidRPr="008E1111">
        <w:rPr>
          <w:sz w:val="24"/>
          <w:szCs w:val="24"/>
        </w:rPr>
        <w:t xml:space="preserve">w budowaniu lokalnych systemów bezpieczeństwa i tworzenia programów profilaktycznych (§ 9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2),</w:t>
      </w:r>
    </w:p>
    <w:p w:rsidR="00FC256C" w:rsidRPr="008E1111" w:rsidRDefault="00FC256C" w:rsidP="00D83C18">
      <w:pPr>
        <w:widowControl/>
        <w:numPr>
          <w:ilvl w:val="0"/>
          <w:numId w:val="45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udział w spotkaniach z małoletnimi, rodzicami, pedagogami oraz przedstawicielami innych podmiotów zajmujących się problematyką zapobiegania patologii społecznej, w tym przeciwdziałania demoralizacji </w:t>
      </w:r>
      <w:r>
        <w:rPr>
          <w:sz w:val="24"/>
          <w:szCs w:val="24"/>
        </w:rPr>
        <w:br/>
      </w:r>
      <w:r w:rsidRPr="008E1111">
        <w:rPr>
          <w:sz w:val="24"/>
          <w:szCs w:val="24"/>
        </w:rPr>
        <w:lastRenderedPageBreak/>
        <w:t xml:space="preserve">i przestępczości nieletnich oraz negatywnym zjawiskom występującym wśród małoletnich (§ 9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3),</w:t>
      </w:r>
    </w:p>
    <w:p w:rsidR="00FC256C" w:rsidRPr="008E1111" w:rsidRDefault="00FC256C" w:rsidP="00D83C18">
      <w:pPr>
        <w:widowControl/>
        <w:numPr>
          <w:ilvl w:val="0"/>
          <w:numId w:val="46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promowanie wśród małoletnich i nieletnich bezpiecznych i społecznie pożądanych zachowań (§ 9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5),</w:t>
      </w:r>
    </w:p>
    <w:p w:rsidR="00FC256C" w:rsidRPr="008E1111" w:rsidRDefault="00FC256C" w:rsidP="00D83C18">
      <w:pPr>
        <w:widowControl/>
        <w:numPr>
          <w:ilvl w:val="0"/>
          <w:numId w:val="47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>inicjowanie i udział w budowaniu lokalnych systemów przeciwdziałania zagrożeniom bezpieczeństwa środowisk lokalnych, ze szczególnym uwzględnieniem przestępczości i demoralizacji nieletnich ora</w:t>
      </w:r>
      <w:r w:rsidR="00A9306E">
        <w:rPr>
          <w:sz w:val="24"/>
          <w:szCs w:val="24"/>
        </w:rPr>
        <w:t>z</w:t>
      </w:r>
      <w:r w:rsidRPr="008E1111">
        <w:rPr>
          <w:sz w:val="24"/>
          <w:szCs w:val="24"/>
        </w:rPr>
        <w:t xml:space="preserve"> patologii społecznej (§ 16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3),</w:t>
      </w:r>
    </w:p>
    <w:p w:rsidR="00FC256C" w:rsidRPr="008E1111" w:rsidRDefault="00FC256C" w:rsidP="00D83C18">
      <w:pPr>
        <w:widowControl/>
        <w:numPr>
          <w:ilvl w:val="0"/>
          <w:numId w:val="48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współpraca z sądami rodzinnymi, placówkami i instytucjami ustawowo lub statutowo powołanymi do zajmowania się problematyką małoletnich </w:t>
      </w:r>
      <w:r>
        <w:rPr>
          <w:sz w:val="24"/>
          <w:szCs w:val="24"/>
        </w:rPr>
        <w:br/>
      </w:r>
      <w:r w:rsidRPr="008E1111">
        <w:rPr>
          <w:sz w:val="24"/>
          <w:szCs w:val="24"/>
        </w:rPr>
        <w:t xml:space="preserve">i nieletnich oraz samorządami lokalnymi (§ 16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4),</w:t>
      </w:r>
    </w:p>
    <w:p w:rsidR="00BD78F8" w:rsidRDefault="00FC256C" w:rsidP="00D83C18">
      <w:pPr>
        <w:widowControl/>
        <w:numPr>
          <w:ilvl w:val="0"/>
          <w:numId w:val="49"/>
        </w:numPr>
        <w:shd w:val="clear" w:color="auto" w:fill="FFFFFF"/>
        <w:tabs>
          <w:tab w:val="clear" w:pos="1080"/>
          <w:tab w:val="num" w:pos="1500"/>
        </w:tabs>
        <w:autoSpaceDE/>
        <w:autoSpaceDN/>
        <w:adjustRightInd/>
        <w:ind w:left="1500" w:hanging="300"/>
        <w:jc w:val="both"/>
        <w:rPr>
          <w:sz w:val="24"/>
          <w:szCs w:val="24"/>
        </w:rPr>
      </w:pPr>
      <w:r w:rsidRPr="008E1111">
        <w:rPr>
          <w:sz w:val="24"/>
          <w:szCs w:val="24"/>
        </w:rPr>
        <w:t xml:space="preserve">prowadzenie wykazu czynności profilaktycznych podjętych w sprawach małoletnich i nieletnich (§ 16 </w:t>
      </w:r>
      <w:proofErr w:type="spellStart"/>
      <w:r w:rsidRPr="008E1111">
        <w:rPr>
          <w:sz w:val="24"/>
          <w:szCs w:val="24"/>
        </w:rPr>
        <w:t>pkt</w:t>
      </w:r>
      <w:proofErr w:type="spellEnd"/>
      <w:r w:rsidRPr="008E1111">
        <w:rPr>
          <w:sz w:val="24"/>
          <w:szCs w:val="24"/>
        </w:rPr>
        <w:t xml:space="preserve"> 8).</w:t>
      </w:r>
    </w:p>
    <w:p w:rsidR="00FC256C" w:rsidRPr="00BD78F8" w:rsidRDefault="00FC256C" w:rsidP="00D83C18">
      <w:pPr>
        <w:pStyle w:val="Akapitzlist"/>
        <w:numPr>
          <w:ilvl w:val="0"/>
          <w:numId w:val="41"/>
        </w:numPr>
        <w:shd w:val="clear" w:color="auto" w:fill="FFFFFF"/>
        <w:jc w:val="both"/>
      </w:pPr>
      <w:r w:rsidRPr="008E1111">
        <w:t xml:space="preserve">Nadzór służbowy sprawowany nad wymienionym zagadnieniami i jego dokumentowanie. </w:t>
      </w:r>
    </w:p>
    <w:p w:rsidR="009F4526" w:rsidRPr="00D52366" w:rsidRDefault="009F4526" w:rsidP="008F56A6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6647A9" w:rsidRPr="00527082" w:rsidRDefault="006E59CE" w:rsidP="007647D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ind w:left="426" w:hanging="426"/>
        <w:jc w:val="both"/>
        <w:rPr>
          <w:b/>
        </w:rPr>
      </w:pPr>
      <w:r w:rsidRPr="006E59CE">
        <w:rPr>
          <w:b/>
          <w:u w:val="single"/>
        </w:rPr>
        <w:t xml:space="preserve">Kontrola </w:t>
      </w:r>
      <w:r w:rsidR="008662F8">
        <w:rPr>
          <w:b/>
          <w:u w:val="single"/>
        </w:rPr>
        <w:t>w zakresie wydatków środków budżetowych w świetle postanowień umów zawartych na badanie</w:t>
      </w:r>
      <w:r w:rsidR="006F21BA">
        <w:rPr>
          <w:b/>
          <w:u w:val="single"/>
        </w:rPr>
        <w:t xml:space="preserve"> osób zatrzymanych przez Policję</w:t>
      </w:r>
      <w:r w:rsidR="008662F8">
        <w:rPr>
          <w:b/>
          <w:u w:val="single"/>
        </w:rPr>
        <w:t xml:space="preserve"> garnizonu łódzkiego.</w:t>
      </w:r>
    </w:p>
    <w:p w:rsidR="006E59CE" w:rsidRPr="00527082" w:rsidRDefault="006E59CE" w:rsidP="006E59CE">
      <w:pPr>
        <w:tabs>
          <w:tab w:val="left" w:pos="567"/>
        </w:tabs>
        <w:suppressAutoHyphens/>
        <w:jc w:val="both"/>
        <w:rPr>
          <w:b/>
        </w:rPr>
      </w:pPr>
    </w:p>
    <w:p w:rsidR="006647A9" w:rsidRPr="006E59CE" w:rsidRDefault="006647A9" w:rsidP="006647A9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b/>
          <w:sz w:val="24"/>
          <w:szCs w:val="24"/>
        </w:rPr>
      </w:pPr>
      <w:r w:rsidRPr="006E59CE">
        <w:rPr>
          <w:b/>
          <w:sz w:val="24"/>
          <w:szCs w:val="24"/>
        </w:rPr>
        <w:t>Jednostki i komórki organizacyjne objęte kontrolą:</w:t>
      </w:r>
    </w:p>
    <w:p w:rsidR="00D27129" w:rsidRPr="008662F8" w:rsidRDefault="008662F8" w:rsidP="007647DE">
      <w:pPr>
        <w:pStyle w:val="Akapitzlist"/>
        <w:numPr>
          <w:ilvl w:val="0"/>
          <w:numId w:val="8"/>
        </w:numPr>
        <w:ind w:left="709" w:hanging="283"/>
        <w:jc w:val="both"/>
      </w:pPr>
      <w:r>
        <w:t>Wydział Finansów Komendy Wojewódzkiej Policji w Łodzi.</w:t>
      </w:r>
    </w:p>
    <w:p w:rsidR="00D27129" w:rsidRPr="006E59CE" w:rsidRDefault="00D27129" w:rsidP="006647A9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b/>
          <w:sz w:val="24"/>
          <w:szCs w:val="24"/>
        </w:rPr>
      </w:pPr>
    </w:p>
    <w:p w:rsidR="006647A9" w:rsidRPr="006E59CE" w:rsidRDefault="006647A9" w:rsidP="006647A9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6E59CE">
        <w:rPr>
          <w:b/>
          <w:sz w:val="24"/>
          <w:szCs w:val="24"/>
        </w:rPr>
        <w:t>Problematyka kontroli:</w:t>
      </w:r>
    </w:p>
    <w:p w:rsidR="008662F8" w:rsidRPr="00F226D7" w:rsidRDefault="008662F8" w:rsidP="008662F8">
      <w:pPr>
        <w:jc w:val="both"/>
        <w:rPr>
          <w:sz w:val="24"/>
          <w:szCs w:val="24"/>
        </w:rPr>
      </w:pPr>
      <w:r w:rsidRPr="00F226D7">
        <w:rPr>
          <w:sz w:val="24"/>
          <w:szCs w:val="24"/>
        </w:rPr>
        <w:t>Z</w:t>
      </w:r>
      <w:r>
        <w:rPr>
          <w:sz w:val="24"/>
          <w:szCs w:val="24"/>
        </w:rPr>
        <w:t xml:space="preserve">badaniu i ocenie poddane zostały wszystkie obowiązujące w 2012 roku umowy na badanie osób zatrzymanych przez Policję garnizonu łódzkiego, w szczególności w zakresie zawartych w tych umowach postanowień związanych z zabezpieczeniem interesów Policji, </w:t>
      </w:r>
      <w:r>
        <w:rPr>
          <w:sz w:val="24"/>
          <w:szCs w:val="24"/>
        </w:rPr>
        <w:br/>
        <w:t>w tym postanowień i zapisów dotyczących:</w:t>
      </w:r>
    </w:p>
    <w:p w:rsidR="008662F8" w:rsidRPr="00F226D7" w:rsidRDefault="008662F8" w:rsidP="007647DE">
      <w:pPr>
        <w:pStyle w:val="msonormalcxspdrugie"/>
        <w:numPr>
          <w:ilvl w:val="0"/>
          <w:numId w:val="24"/>
        </w:numPr>
        <w:tabs>
          <w:tab w:val="left" w:pos="720"/>
          <w:tab w:val="left" w:pos="1276"/>
        </w:tabs>
        <w:spacing w:before="0" w:beforeAutospacing="0" w:after="0" w:afterAutospacing="0"/>
        <w:jc w:val="both"/>
      </w:pPr>
      <w:r>
        <w:t xml:space="preserve">akceptacji umów pod </w:t>
      </w:r>
      <w:r w:rsidRPr="00F226D7">
        <w:t>względem prawnym,</w:t>
      </w:r>
    </w:p>
    <w:p w:rsidR="008662F8" w:rsidRPr="00F226D7" w:rsidRDefault="008662F8" w:rsidP="007647DE">
      <w:pPr>
        <w:pStyle w:val="msonormalcxspdrugie"/>
        <w:numPr>
          <w:ilvl w:val="0"/>
          <w:numId w:val="24"/>
        </w:numPr>
        <w:tabs>
          <w:tab w:val="left" w:pos="720"/>
          <w:tab w:val="left" w:pos="1276"/>
        </w:tabs>
        <w:spacing w:before="0" w:beforeAutospacing="0" w:after="0" w:afterAutospacing="0"/>
        <w:jc w:val="both"/>
      </w:pPr>
      <w:r w:rsidRPr="00F226D7">
        <w:t>cen jednostkowych poszczególnych rodzajów badań,</w:t>
      </w:r>
    </w:p>
    <w:p w:rsidR="008662F8" w:rsidRPr="00F226D7" w:rsidRDefault="008662F8" w:rsidP="007647DE">
      <w:pPr>
        <w:pStyle w:val="msonormalcxspdrugie"/>
        <w:numPr>
          <w:ilvl w:val="0"/>
          <w:numId w:val="24"/>
        </w:numPr>
        <w:tabs>
          <w:tab w:val="left" w:pos="720"/>
          <w:tab w:val="left" w:pos="1276"/>
        </w:tabs>
        <w:spacing w:before="0" w:beforeAutospacing="0" w:after="0" w:afterAutospacing="0"/>
        <w:jc w:val="both"/>
      </w:pPr>
      <w:r w:rsidRPr="00F226D7">
        <w:t>określenia kar umownych,</w:t>
      </w:r>
    </w:p>
    <w:p w:rsidR="008662F8" w:rsidRPr="00F226D7" w:rsidRDefault="008662F8" w:rsidP="007647DE">
      <w:pPr>
        <w:pStyle w:val="msonormalcxspdrugie"/>
        <w:numPr>
          <w:ilvl w:val="0"/>
          <w:numId w:val="24"/>
        </w:numPr>
        <w:tabs>
          <w:tab w:val="left" w:pos="720"/>
          <w:tab w:val="left" w:pos="1276"/>
        </w:tabs>
        <w:spacing w:before="0" w:beforeAutospacing="0" w:after="0" w:afterAutospacing="0"/>
        <w:jc w:val="both"/>
      </w:pPr>
      <w:r w:rsidRPr="00F226D7">
        <w:t>wskazania osó</w:t>
      </w:r>
      <w:r w:rsidR="000C0796">
        <w:t>b odpowiedzialnych za realizację</w:t>
      </w:r>
      <w:r w:rsidRPr="00F226D7">
        <w:t xml:space="preserve"> tych umów,</w:t>
      </w:r>
    </w:p>
    <w:p w:rsidR="008662F8" w:rsidRPr="002C6091" w:rsidRDefault="008662F8" w:rsidP="007647DE">
      <w:pPr>
        <w:pStyle w:val="msonormalcxspdrugie"/>
        <w:numPr>
          <w:ilvl w:val="0"/>
          <w:numId w:val="24"/>
        </w:numPr>
        <w:shd w:val="clear" w:color="auto" w:fill="FFFFFF"/>
        <w:tabs>
          <w:tab w:val="left" w:pos="720"/>
          <w:tab w:val="left" w:pos="1276"/>
        </w:tabs>
        <w:spacing w:before="0" w:beforeAutospacing="0" w:after="0" w:afterAutospacing="0"/>
        <w:jc w:val="both"/>
        <w:rPr>
          <w:b/>
          <w:bCs/>
        </w:rPr>
      </w:pPr>
      <w:r w:rsidRPr="00F226D7">
        <w:t>wskazania osób wydających decyzje o wykonaniu badania lekarskiego osoby zatrzymanej przez Policję.</w:t>
      </w:r>
    </w:p>
    <w:p w:rsidR="006B7586" w:rsidRPr="006B7586" w:rsidRDefault="006B7586" w:rsidP="008662F8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</w:p>
    <w:p w:rsidR="006E59CE" w:rsidRPr="006E59CE" w:rsidRDefault="006E59CE" w:rsidP="007647DE">
      <w:pPr>
        <w:pStyle w:val="Akapitzlist"/>
        <w:numPr>
          <w:ilvl w:val="0"/>
          <w:numId w:val="18"/>
        </w:numPr>
        <w:tabs>
          <w:tab w:val="left" w:pos="540"/>
        </w:tabs>
        <w:ind w:left="426" w:hanging="426"/>
        <w:jc w:val="both"/>
        <w:rPr>
          <w:b/>
          <w:u w:val="single"/>
        </w:rPr>
      </w:pPr>
      <w:r w:rsidRPr="006E59CE">
        <w:rPr>
          <w:b/>
          <w:u w:val="single"/>
        </w:rPr>
        <w:t xml:space="preserve">Kontrola </w:t>
      </w:r>
      <w:r w:rsidR="008662F8">
        <w:rPr>
          <w:b/>
          <w:u w:val="single"/>
        </w:rPr>
        <w:t xml:space="preserve">przestrzegania przepisów i realizacji zadań z zakresu bezpieczeństwa </w:t>
      </w:r>
      <w:r w:rsidR="008662F8">
        <w:rPr>
          <w:b/>
          <w:u w:val="single"/>
        </w:rPr>
        <w:br/>
        <w:t>i higieny służby/pracy oraz medycyny pracy.</w:t>
      </w:r>
    </w:p>
    <w:p w:rsidR="006647A9" w:rsidRPr="00527082" w:rsidRDefault="006647A9" w:rsidP="006647A9">
      <w:pPr>
        <w:jc w:val="both"/>
        <w:rPr>
          <w:b/>
          <w:sz w:val="24"/>
          <w:szCs w:val="24"/>
          <w:u w:val="single"/>
        </w:rPr>
      </w:pPr>
    </w:p>
    <w:p w:rsidR="006647A9" w:rsidRPr="006E59CE" w:rsidRDefault="006647A9" w:rsidP="006647A9">
      <w:pPr>
        <w:tabs>
          <w:tab w:val="left" w:pos="360"/>
          <w:tab w:val="left" w:pos="540"/>
        </w:tabs>
        <w:ind w:right="23"/>
        <w:jc w:val="both"/>
        <w:rPr>
          <w:b/>
          <w:sz w:val="24"/>
          <w:szCs w:val="24"/>
        </w:rPr>
      </w:pPr>
      <w:r w:rsidRPr="006E59CE">
        <w:rPr>
          <w:b/>
          <w:sz w:val="24"/>
          <w:szCs w:val="24"/>
        </w:rPr>
        <w:t>Jednostki i komórki organizacyjne objęte kontrolą:</w:t>
      </w:r>
    </w:p>
    <w:p w:rsidR="00527082" w:rsidRDefault="006647A9" w:rsidP="007647DE">
      <w:pPr>
        <w:pStyle w:val="Akapitzlist"/>
        <w:numPr>
          <w:ilvl w:val="0"/>
          <w:numId w:val="7"/>
        </w:numPr>
        <w:ind w:left="709" w:right="23" w:hanging="283"/>
        <w:jc w:val="both"/>
      </w:pPr>
      <w:r w:rsidRPr="006E59CE">
        <w:t xml:space="preserve">Komenda </w:t>
      </w:r>
      <w:r w:rsidR="008662F8">
        <w:t>Miejska</w:t>
      </w:r>
      <w:r w:rsidRPr="006E59CE">
        <w:t xml:space="preserve"> Policji w </w:t>
      </w:r>
      <w:r w:rsidR="008662F8">
        <w:t>Piotrkowie Trybunalskim</w:t>
      </w:r>
      <w:r w:rsidRPr="006E59CE">
        <w:t xml:space="preserve">, </w:t>
      </w:r>
    </w:p>
    <w:p w:rsidR="006647A9" w:rsidRPr="00527082" w:rsidRDefault="006647A9" w:rsidP="006647A9">
      <w:pPr>
        <w:jc w:val="both"/>
        <w:rPr>
          <w:b/>
          <w:sz w:val="24"/>
          <w:szCs w:val="24"/>
          <w:u w:val="single"/>
        </w:rPr>
      </w:pPr>
    </w:p>
    <w:p w:rsidR="006647A9" w:rsidRPr="000D6A7D" w:rsidRDefault="006647A9" w:rsidP="006647A9">
      <w:pPr>
        <w:rPr>
          <w:b/>
          <w:sz w:val="24"/>
          <w:szCs w:val="24"/>
        </w:rPr>
      </w:pPr>
      <w:r w:rsidRPr="000D6A7D">
        <w:rPr>
          <w:b/>
          <w:sz w:val="24"/>
          <w:szCs w:val="24"/>
        </w:rPr>
        <w:t>Problematyka kontroli: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>
        <w:t>Organizacja służby z zakresu bhp i medycyny pracy.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 w:rsidRPr="00951996">
        <w:t xml:space="preserve">Realizacja wymaganych szkoleń z zakresu </w:t>
      </w:r>
      <w:proofErr w:type="spellStart"/>
      <w:r w:rsidRPr="00951996">
        <w:t>bhp</w:t>
      </w:r>
      <w:proofErr w:type="spellEnd"/>
      <w:r w:rsidRPr="00951996">
        <w:t>.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 w:rsidRPr="00951996">
        <w:t>Realizacja zadań z zakresu medyc</w:t>
      </w:r>
      <w:r>
        <w:t>yny pracy oraz terminowość badań</w:t>
      </w:r>
      <w:r w:rsidRPr="00951996">
        <w:t xml:space="preserve"> profilaktycznych.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 w:rsidRPr="00951996">
        <w:t>Ocena występujących zagrożeń na stanowiskach służby/pracy i sposoby zapobiegania zagrożeniom.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 w:rsidRPr="00951996">
        <w:t>Świadczenia z tytułu wykonywania służby/pracy w warunkach szkodliwych lub uciążliwych dla zdrowia.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 w:rsidRPr="00951996">
        <w:lastRenderedPageBreak/>
        <w:t>Wyposażenie indywidualne pracowników i policjantów oraz wyposażenie pojazdów służbowych.</w:t>
      </w:r>
    </w:p>
    <w:p w:rsidR="008662F8" w:rsidRDefault="008662F8" w:rsidP="007647DE">
      <w:pPr>
        <w:pStyle w:val="msonormalcxspdrugie"/>
        <w:numPr>
          <w:ilvl w:val="0"/>
          <w:numId w:val="25"/>
        </w:numPr>
        <w:spacing w:before="0" w:beforeAutospacing="0" w:after="0" w:afterAutospacing="0"/>
        <w:ind w:left="714" w:hanging="357"/>
        <w:jc w:val="both"/>
      </w:pPr>
      <w:r w:rsidRPr="00951996">
        <w:t>Realizacja wniosków i środków profilaktycznych sformułowanych w wyniku przeprowadzonych postępowań szkodowych.</w:t>
      </w:r>
    </w:p>
    <w:p w:rsidR="000D6A7D" w:rsidRPr="000D6A7D" w:rsidRDefault="000D6A7D" w:rsidP="008662F8">
      <w:pPr>
        <w:tabs>
          <w:tab w:val="left" w:pos="0"/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0D6A7D" w:rsidRPr="000D6A7D" w:rsidRDefault="000D6A7D" w:rsidP="007647DE">
      <w:pPr>
        <w:pStyle w:val="Akapitzlist"/>
        <w:numPr>
          <w:ilvl w:val="0"/>
          <w:numId w:val="18"/>
        </w:numPr>
        <w:ind w:left="426" w:hanging="426"/>
        <w:jc w:val="both"/>
        <w:rPr>
          <w:b/>
          <w:u w:val="single"/>
        </w:rPr>
      </w:pPr>
      <w:r w:rsidRPr="000D6A7D">
        <w:rPr>
          <w:b/>
          <w:u w:val="single"/>
        </w:rPr>
        <w:t xml:space="preserve">Kontrola </w:t>
      </w:r>
      <w:r w:rsidR="00E27A4D">
        <w:rPr>
          <w:b/>
          <w:u w:val="single"/>
        </w:rPr>
        <w:t xml:space="preserve">dotycząca sprawdzenia sposobu realizacji środka zapobiegawczego </w:t>
      </w:r>
      <w:r w:rsidR="00E27A4D">
        <w:rPr>
          <w:b/>
          <w:u w:val="single"/>
        </w:rPr>
        <w:br/>
        <w:t>w postaci dozoru Policji.</w:t>
      </w:r>
    </w:p>
    <w:p w:rsidR="006647A9" w:rsidRPr="00DE261B" w:rsidRDefault="006647A9" w:rsidP="009F47A3">
      <w:pPr>
        <w:jc w:val="both"/>
        <w:rPr>
          <w:sz w:val="24"/>
          <w:szCs w:val="24"/>
        </w:rPr>
      </w:pPr>
    </w:p>
    <w:p w:rsidR="006647A9" w:rsidRPr="000D6A7D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6A7D">
        <w:rPr>
          <w:b/>
          <w:sz w:val="24"/>
          <w:szCs w:val="24"/>
        </w:rPr>
        <w:t>Jednostki i komórki organizacyjne objęte kontrolą:</w:t>
      </w:r>
    </w:p>
    <w:p w:rsidR="006647A9" w:rsidRDefault="006647A9" w:rsidP="007647DE">
      <w:pPr>
        <w:pStyle w:val="Akapitzlist"/>
        <w:numPr>
          <w:ilvl w:val="0"/>
          <w:numId w:val="9"/>
        </w:numPr>
        <w:ind w:left="709" w:hanging="283"/>
        <w:jc w:val="both"/>
      </w:pPr>
      <w:r w:rsidRPr="000D6A7D">
        <w:t xml:space="preserve">Komenda Powiatowa Policji w </w:t>
      </w:r>
      <w:r w:rsidR="000D6A7D" w:rsidRPr="000D6A7D">
        <w:t>Wie</w:t>
      </w:r>
      <w:r w:rsidR="00E27A4D">
        <w:t>luniu</w:t>
      </w:r>
      <w:r w:rsidR="007E09FF">
        <w:t>,</w:t>
      </w:r>
    </w:p>
    <w:p w:rsidR="007E09FF" w:rsidRPr="00E27A4D" w:rsidRDefault="007E09FF" w:rsidP="007647DE">
      <w:pPr>
        <w:pStyle w:val="Akapitzlist"/>
        <w:numPr>
          <w:ilvl w:val="0"/>
          <w:numId w:val="9"/>
        </w:numPr>
        <w:ind w:left="709" w:hanging="283"/>
        <w:jc w:val="both"/>
      </w:pPr>
      <w:r w:rsidRPr="00E27A4D">
        <w:t xml:space="preserve">Komenda Powiatowa Policji w </w:t>
      </w:r>
      <w:r w:rsidR="00E27A4D" w:rsidRPr="00E27A4D">
        <w:t>Poddębicach</w:t>
      </w:r>
      <w:r w:rsidRPr="00E27A4D">
        <w:t>.</w:t>
      </w:r>
    </w:p>
    <w:p w:rsidR="000D6A7D" w:rsidRPr="00E27A4D" w:rsidRDefault="000D6A7D" w:rsidP="00DE261B">
      <w:pPr>
        <w:jc w:val="both"/>
        <w:rPr>
          <w:sz w:val="24"/>
          <w:szCs w:val="24"/>
        </w:rPr>
      </w:pPr>
    </w:p>
    <w:p w:rsidR="00E27A4D" w:rsidRDefault="006647A9" w:rsidP="00E27A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6A7D">
        <w:rPr>
          <w:b/>
          <w:sz w:val="24"/>
          <w:szCs w:val="24"/>
        </w:rPr>
        <w:t>Problematyka kontroli:</w:t>
      </w:r>
    </w:p>
    <w:p w:rsidR="00E27A4D" w:rsidRPr="00E27A4D" w:rsidRDefault="00E27A4D" w:rsidP="00E27A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27A4D">
        <w:rPr>
          <w:sz w:val="24"/>
          <w:szCs w:val="24"/>
        </w:rPr>
        <w:t>W toku kontroli sprawdzeniu i ocenie poddane zostały następujące zagadnienia:</w:t>
      </w:r>
    </w:p>
    <w:p w:rsidR="00E27A4D" w:rsidRPr="00752437" w:rsidRDefault="00E27A4D" w:rsidP="007647DE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714" w:hanging="357"/>
        <w:jc w:val="both"/>
      </w:pPr>
      <w:r w:rsidRPr="00752437">
        <w:t>Dokumentowanie sposobu realizacji środka zapobiegawczego w postaci dozoru Policji.</w:t>
      </w:r>
    </w:p>
    <w:p w:rsidR="00E27A4D" w:rsidRPr="00752437" w:rsidRDefault="00E27A4D" w:rsidP="007647DE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714" w:hanging="357"/>
        <w:jc w:val="both"/>
      </w:pPr>
      <w:r w:rsidRPr="00752437">
        <w:t xml:space="preserve">Realizacja obowiązku stosowania się osób oddanych pod dozór Policji do wymagań zawartych w postanowieniach sądu </w:t>
      </w:r>
      <w:r>
        <w:t>lub prokuratora, niezbędnych do</w:t>
      </w:r>
      <w:r w:rsidRPr="00752437">
        <w:t xml:space="preserve"> wykonywania powyższego środka zapobiegawczego.</w:t>
      </w:r>
    </w:p>
    <w:p w:rsidR="00E27A4D" w:rsidRPr="00752437" w:rsidRDefault="00E27A4D" w:rsidP="007647DE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714" w:hanging="357"/>
        <w:jc w:val="both"/>
      </w:pPr>
      <w:r w:rsidRPr="00752437">
        <w:t>Nadzór kierownictwa kontrolowanej jednostki nad sposobem realizacji środka zapobiegawczego w postaci dozoru Policji.</w:t>
      </w:r>
    </w:p>
    <w:p w:rsidR="006647A9" w:rsidRPr="00DE261B" w:rsidRDefault="006647A9" w:rsidP="006647A9">
      <w:pPr>
        <w:jc w:val="both"/>
        <w:rPr>
          <w:sz w:val="24"/>
          <w:szCs w:val="24"/>
        </w:rPr>
      </w:pPr>
    </w:p>
    <w:p w:rsidR="007E09FF" w:rsidRDefault="007E09FF" w:rsidP="007647DE">
      <w:pPr>
        <w:pStyle w:val="Akapitzlist"/>
        <w:numPr>
          <w:ilvl w:val="0"/>
          <w:numId w:val="18"/>
        </w:numPr>
        <w:ind w:left="426" w:hanging="426"/>
        <w:jc w:val="both"/>
        <w:rPr>
          <w:b/>
          <w:u w:val="single"/>
        </w:rPr>
      </w:pPr>
      <w:r w:rsidRPr="007E09FF">
        <w:rPr>
          <w:b/>
          <w:u w:val="single"/>
        </w:rPr>
        <w:t xml:space="preserve">Kontrola </w:t>
      </w:r>
      <w:r w:rsidR="00E27A4D">
        <w:rPr>
          <w:b/>
          <w:u w:val="single"/>
        </w:rPr>
        <w:t>w zakresie efektywności poszukiwań osób ukrywających się przed organami ścigani i wymiaru sprawiedliwości</w:t>
      </w:r>
      <w:r w:rsidRPr="007E09FF">
        <w:rPr>
          <w:b/>
          <w:u w:val="single"/>
        </w:rPr>
        <w:t>.</w:t>
      </w:r>
    </w:p>
    <w:p w:rsidR="007E09FF" w:rsidRPr="00DE261B" w:rsidRDefault="007E09FF" w:rsidP="00DE261B">
      <w:pPr>
        <w:tabs>
          <w:tab w:val="num" w:pos="567"/>
        </w:tabs>
        <w:jc w:val="both"/>
        <w:rPr>
          <w:b/>
          <w:u w:val="single"/>
        </w:rPr>
      </w:pPr>
    </w:p>
    <w:p w:rsidR="006647A9" w:rsidRPr="007E09FF" w:rsidRDefault="006647A9" w:rsidP="006647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09FF">
        <w:rPr>
          <w:b/>
          <w:sz w:val="24"/>
          <w:szCs w:val="24"/>
        </w:rPr>
        <w:t>Jednostki i komórki organizacyjne objęte kontrolą:</w:t>
      </w:r>
    </w:p>
    <w:p w:rsidR="00DE261B" w:rsidRDefault="006647A9" w:rsidP="007647DE">
      <w:pPr>
        <w:pStyle w:val="Akapitzlist"/>
        <w:numPr>
          <w:ilvl w:val="0"/>
          <w:numId w:val="10"/>
        </w:numPr>
        <w:ind w:left="709" w:hanging="283"/>
        <w:jc w:val="both"/>
      </w:pPr>
      <w:r w:rsidRPr="007E09FF">
        <w:t xml:space="preserve">Komenda </w:t>
      </w:r>
      <w:r w:rsidR="00E27A4D">
        <w:t>Powiatowa</w:t>
      </w:r>
      <w:r w:rsidRPr="007E09FF">
        <w:t xml:space="preserve"> Policji w </w:t>
      </w:r>
      <w:r w:rsidR="00E27A4D">
        <w:t>Tomaszowie Mazowieckim</w:t>
      </w:r>
      <w:r w:rsidRPr="007E09FF">
        <w:t xml:space="preserve">, </w:t>
      </w:r>
    </w:p>
    <w:p w:rsidR="00DE261B" w:rsidRPr="00E27A4D" w:rsidRDefault="007E09FF" w:rsidP="007647DE">
      <w:pPr>
        <w:pStyle w:val="Akapitzlist"/>
        <w:numPr>
          <w:ilvl w:val="0"/>
          <w:numId w:val="10"/>
        </w:numPr>
        <w:ind w:left="709" w:hanging="283"/>
        <w:jc w:val="both"/>
      </w:pPr>
      <w:r w:rsidRPr="00E27A4D">
        <w:t>K</w:t>
      </w:r>
      <w:r w:rsidR="00E27A4D" w:rsidRPr="00E27A4D">
        <w:t>omenda Powiatowa Policji w</w:t>
      </w:r>
      <w:r w:rsidR="00E27A4D">
        <w:t xml:space="preserve"> </w:t>
      </w:r>
      <w:r w:rsidR="00E27A4D" w:rsidRPr="00E27A4D">
        <w:t>Sieradzu</w:t>
      </w:r>
      <w:r w:rsidRPr="00E27A4D">
        <w:t>.</w:t>
      </w:r>
    </w:p>
    <w:p w:rsidR="00E46B45" w:rsidRPr="00E46B45" w:rsidRDefault="00E46B45" w:rsidP="00E46B45">
      <w:pPr>
        <w:jc w:val="both"/>
      </w:pPr>
    </w:p>
    <w:p w:rsidR="006647A9" w:rsidRPr="007E09FF" w:rsidRDefault="006647A9" w:rsidP="006647A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E09FF">
        <w:rPr>
          <w:b/>
          <w:sz w:val="24"/>
          <w:szCs w:val="24"/>
        </w:rPr>
        <w:t>Problematyka kontroli</w:t>
      </w:r>
      <w:r w:rsidRPr="007E09FF">
        <w:rPr>
          <w:sz w:val="24"/>
          <w:szCs w:val="24"/>
        </w:rPr>
        <w:t>:</w:t>
      </w:r>
    </w:p>
    <w:p w:rsidR="00E27A4D" w:rsidRPr="00F857B4" w:rsidRDefault="00E27A4D" w:rsidP="00E27A4D">
      <w:pPr>
        <w:jc w:val="both"/>
        <w:rPr>
          <w:sz w:val="24"/>
          <w:szCs w:val="24"/>
        </w:rPr>
      </w:pPr>
      <w:r w:rsidRPr="00F857B4">
        <w:rPr>
          <w:sz w:val="24"/>
          <w:szCs w:val="24"/>
        </w:rPr>
        <w:t>W toku kontroli sprawdzeniu i ocenie poddano:</w:t>
      </w:r>
    </w:p>
    <w:p w:rsidR="00E27A4D" w:rsidRPr="00F857B4" w:rsidRDefault="00E27A4D" w:rsidP="007647DE">
      <w:pPr>
        <w:numPr>
          <w:ilvl w:val="0"/>
          <w:numId w:val="27"/>
        </w:numPr>
        <w:ind w:left="641" w:hanging="357"/>
        <w:jc w:val="both"/>
        <w:rPr>
          <w:sz w:val="24"/>
          <w:szCs w:val="24"/>
        </w:rPr>
      </w:pPr>
      <w:r w:rsidRPr="00F857B4">
        <w:rPr>
          <w:sz w:val="24"/>
          <w:szCs w:val="24"/>
        </w:rPr>
        <w:t xml:space="preserve">Organizację i funkcjonowanie systemu poszukiwań osób ukrywających się przed organami ścigania lub wymiaru sprawiedliwości. </w:t>
      </w:r>
    </w:p>
    <w:p w:rsidR="00E27A4D" w:rsidRPr="00F857B4" w:rsidRDefault="00E27A4D" w:rsidP="007647DE">
      <w:pPr>
        <w:numPr>
          <w:ilvl w:val="0"/>
          <w:numId w:val="27"/>
        </w:numPr>
        <w:ind w:left="641" w:hanging="357"/>
        <w:jc w:val="both"/>
        <w:rPr>
          <w:sz w:val="24"/>
          <w:szCs w:val="24"/>
        </w:rPr>
      </w:pPr>
      <w:r w:rsidRPr="00F857B4">
        <w:rPr>
          <w:sz w:val="24"/>
          <w:szCs w:val="24"/>
        </w:rPr>
        <w:t>Skuteczność poszukiwań osób w celu zatrzymania w odniesieniu do miernika ujętego w Strategii Komendy Wojewódzkiej Policji w Łodzi.</w:t>
      </w:r>
    </w:p>
    <w:p w:rsidR="00E27A4D" w:rsidRPr="00F857B4" w:rsidRDefault="00E27A4D" w:rsidP="007647DE">
      <w:pPr>
        <w:numPr>
          <w:ilvl w:val="0"/>
          <w:numId w:val="27"/>
        </w:numPr>
        <w:jc w:val="both"/>
        <w:rPr>
          <w:sz w:val="24"/>
          <w:szCs w:val="24"/>
        </w:rPr>
      </w:pPr>
      <w:r w:rsidRPr="00F857B4">
        <w:rPr>
          <w:sz w:val="24"/>
          <w:szCs w:val="24"/>
        </w:rPr>
        <w:t>Tryb i zasady poszukiwań osób z podziałem na:</w:t>
      </w:r>
    </w:p>
    <w:p w:rsidR="00E27A4D" w:rsidRPr="00F857B4" w:rsidRDefault="00E27A4D" w:rsidP="007647D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</w:pPr>
      <w:r w:rsidRPr="00F857B4">
        <w:t>poszukiwania procesowe zwyczajne w celu zatrzymania,</w:t>
      </w:r>
    </w:p>
    <w:p w:rsidR="00E27A4D" w:rsidRPr="00F857B4" w:rsidRDefault="00E27A4D" w:rsidP="007647D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</w:pPr>
      <w:r w:rsidRPr="00F857B4">
        <w:t>poszukiwania procesowe zwyczajne w celu ustalenia miejsca pobytu,</w:t>
      </w:r>
    </w:p>
    <w:p w:rsidR="00E27A4D" w:rsidRPr="00F857B4" w:rsidRDefault="00E27A4D" w:rsidP="007647D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</w:pPr>
      <w:r w:rsidRPr="00F857B4">
        <w:t>poszukiwania opiekuńcze,</w:t>
      </w:r>
    </w:p>
    <w:p w:rsidR="00E27A4D" w:rsidRPr="00F857B4" w:rsidRDefault="00E27A4D" w:rsidP="007647D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hanging="357"/>
        <w:contextualSpacing w:val="0"/>
        <w:jc w:val="both"/>
      </w:pPr>
      <w:r w:rsidRPr="00F857B4">
        <w:t>poszukiwania operacyjne.</w:t>
      </w:r>
    </w:p>
    <w:p w:rsidR="00E27A4D" w:rsidRPr="00F857B4" w:rsidRDefault="00E27A4D" w:rsidP="007647DE">
      <w:pPr>
        <w:numPr>
          <w:ilvl w:val="0"/>
          <w:numId w:val="27"/>
        </w:numPr>
        <w:ind w:hanging="357"/>
        <w:jc w:val="both"/>
        <w:rPr>
          <w:sz w:val="24"/>
          <w:szCs w:val="24"/>
        </w:rPr>
      </w:pPr>
      <w:r w:rsidRPr="00F857B4">
        <w:rPr>
          <w:sz w:val="24"/>
          <w:szCs w:val="24"/>
        </w:rPr>
        <w:t>Dokumentowanie czynności poszukiwawczych oraz metody pracy operacyjnej stosowane w prowadzonych poszukiwaniach osób ukrywających się.</w:t>
      </w:r>
    </w:p>
    <w:p w:rsidR="00E27A4D" w:rsidRPr="00F857B4" w:rsidRDefault="00E27A4D" w:rsidP="007647DE">
      <w:pPr>
        <w:numPr>
          <w:ilvl w:val="0"/>
          <w:numId w:val="27"/>
        </w:numPr>
        <w:ind w:left="641" w:hanging="357"/>
        <w:jc w:val="both"/>
        <w:rPr>
          <w:sz w:val="24"/>
          <w:szCs w:val="24"/>
        </w:rPr>
      </w:pPr>
      <w:r w:rsidRPr="00F857B4">
        <w:rPr>
          <w:sz w:val="24"/>
          <w:szCs w:val="24"/>
        </w:rPr>
        <w:t>Publikowanie komunikatów o poszukiwaniu osób ukrywających się.</w:t>
      </w:r>
    </w:p>
    <w:p w:rsidR="00E27A4D" w:rsidRDefault="00E27A4D" w:rsidP="007647DE">
      <w:pPr>
        <w:numPr>
          <w:ilvl w:val="0"/>
          <w:numId w:val="27"/>
        </w:numPr>
        <w:ind w:left="641" w:hanging="357"/>
        <w:jc w:val="both"/>
        <w:rPr>
          <w:sz w:val="24"/>
          <w:szCs w:val="24"/>
        </w:rPr>
      </w:pPr>
      <w:r w:rsidRPr="00F857B4">
        <w:rPr>
          <w:sz w:val="24"/>
          <w:szCs w:val="24"/>
        </w:rPr>
        <w:t>Nadzór funkcjonalny nad prowadzeniem czynności poszukiwawczych.</w:t>
      </w:r>
    </w:p>
    <w:p w:rsidR="00E27A4D" w:rsidRPr="00F857B4" w:rsidRDefault="00E27A4D" w:rsidP="00E27A4D">
      <w:pPr>
        <w:ind w:left="641"/>
        <w:jc w:val="both"/>
        <w:rPr>
          <w:sz w:val="24"/>
          <w:szCs w:val="24"/>
        </w:rPr>
      </w:pPr>
    </w:p>
    <w:p w:rsidR="007E09FF" w:rsidRPr="007E09FF" w:rsidRDefault="007E09FF" w:rsidP="007647DE">
      <w:pPr>
        <w:pStyle w:val="Akapitzlist"/>
        <w:numPr>
          <w:ilvl w:val="0"/>
          <w:numId w:val="18"/>
        </w:numPr>
        <w:tabs>
          <w:tab w:val="left" w:pos="540"/>
        </w:tabs>
        <w:ind w:left="426" w:hanging="426"/>
        <w:jc w:val="both"/>
        <w:rPr>
          <w:b/>
          <w:u w:val="single"/>
        </w:rPr>
      </w:pPr>
      <w:r w:rsidRPr="007E09FF">
        <w:rPr>
          <w:b/>
          <w:u w:val="single"/>
        </w:rPr>
        <w:t xml:space="preserve">Kontrola </w:t>
      </w:r>
      <w:r w:rsidR="00E27A4D">
        <w:rPr>
          <w:b/>
          <w:u w:val="single"/>
        </w:rPr>
        <w:t>w zakresie sprawdzenia zgodności przechowywania dowodów rzeczowych w magazynie dowodów rzeczowych.</w:t>
      </w:r>
    </w:p>
    <w:p w:rsidR="006647A9" w:rsidRPr="00DE261B" w:rsidRDefault="006647A9" w:rsidP="006647A9">
      <w:pPr>
        <w:overflowPunct w:val="0"/>
        <w:jc w:val="both"/>
        <w:textAlignment w:val="baseline"/>
        <w:rPr>
          <w:b/>
          <w:sz w:val="24"/>
          <w:szCs w:val="24"/>
        </w:rPr>
      </w:pPr>
    </w:p>
    <w:p w:rsidR="006647A9" w:rsidRPr="007E09FF" w:rsidRDefault="006647A9" w:rsidP="006647A9">
      <w:pPr>
        <w:overflowPunct w:val="0"/>
        <w:jc w:val="both"/>
        <w:textAlignment w:val="baseline"/>
        <w:rPr>
          <w:b/>
          <w:sz w:val="24"/>
          <w:szCs w:val="24"/>
        </w:rPr>
      </w:pPr>
      <w:r w:rsidRPr="007E09FF">
        <w:rPr>
          <w:b/>
          <w:sz w:val="24"/>
          <w:szCs w:val="24"/>
        </w:rPr>
        <w:t>Jednostki i komórki organizacyjne objęte kontrolą:</w:t>
      </w:r>
    </w:p>
    <w:p w:rsidR="00DE261B" w:rsidRDefault="006647A9" w:rsidP="007647DE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ind w:left="709" w:hanging="283"/>
        <w:jc w:val="both"/>
        <w:textAlignment w:val="baseline"/>
      </w:pPr>
      <w:r w:rsidRPr="007E09FF">
        <w:t xml:space="preserve">Komenda Powiatowa Policji </w:t>
      </w:r>
      <w:r w:rsidR="007E09FF" w:rsidRPr="007E09FF">
        <w:t xml:space="preserve">w </w:t>
      </w:r>
      <w:r w:rsidR="00E27A4D">
        <w:t>Pajęcznie</w:t>
      </w:r>
      <w:r w:rsidR="007E09FF">
        <w:t>,</w:t>
      </w:r>
    </w:p>
    <w:p w:rsidR="007E09FF" w:rsidRPr="007E09FF" w:rsidRDefault="00DE261B" w:rsidP="007647DE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ind w:left="709" w:hanging="283"/>
        <w:jc w:val="both"/>
        <w:textAlignment w:val="baseline"/>
      </w:pPr>
      <w:r>
        <w:lastRenderedPageBreak/>
        <w:t>Komenda P</w:t>
      </w:r>
      <w:r w:rsidR="007E09FF">
        <w:t xml:space="preserve">owiatowa Policji w </w:t>
      </w:r>
      <w:r w:rsidR="00E27A4D">
        <w:t>Opocznie</w:t>
      </w:r>
      <w:r w:rsidR="007E09FF">
        <w:t>.</w:t>
      </w:r>
    </w:p>
    <w:p w:rsidR="006647A9" w:rsidRPr="00DE261B" w:rsidRDefault="006647A9" w:rsidP="006647A9">
      <w:pPr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6647A9" w:rsidRPr="007E09FF" w:rsidRDefault="006647A9" w:rsidP="006647A9">
      <w:pPr>
        <w:jc w:val="both"/>
        <w:rPr>
          <w:b/>
          <w:sz w:val="24"/>
          <w:szCs w:val="24"/>
        </w:rPr>
      </w:pPr>
      <w:r w:rsidRPr="007E09FF">
        <w:rPr>
          <w:b/>
          <w:sz w:val="24"/>
          <w:szCs w:val="24"/>
        </w:rPr>
        <w:t>Problematyka kontroli:</w:t>
      </w:r>
    </w:p>
    <w:p w:rsidR="00E27A4D" w:rsidRPr="002515B7" w:rsidRDefault="00E27A4D" w:rsidP="00E27A4D">
      <w:pPr>
        <w:jc w:val="both"/>
        <w:rPr>
          <w:sz w:val="24"/>
          <w:szCs w:val="24"/>
        </w:rPr>
      </w:pPr>
      <w:r w:rsidRPr="002515B7">
        <w:rPr>
          <w:sz w:val="24"/>
          <w:szCs w:val="24"/>
        </w:rPr>
        <w:t>W toku kontroli sprawdzeniu i ocenie poddane zostały:</w:t>
      </w:r>
    </w:p>
    <w:p w:rsidR="00E27A4D" w:rsidRDefault="00E27A4D" w:rsidP="007647DE">
      <w:pPr>
        <w:pStyle w:val="msonormalcxspdrugie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2515B7">
        <w:t>Zasadność przyjęcia i przechowywania depozytów w magazynie dowodów rzeczowych.</w:t>
      </w:r>
    </w:p>
    <w:p w:rsidR="00E27A4D" w:rsidRDefault="00E27A4D" w:rsidP="007647DE">
      <w:pPr>
        <w:pStyle w:val="msonormalcxspdrugie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2515B7">
        <w:t xml:space="preserve">Monitorowanie problematyki zasadności deponowania dowodów rzeczowych </w:t>
      </w:r>
      <w:r w:rsidRPr="002515B7">
        <w:br/>
        <w:t>w magazynie dowodów rzeczowy</w:t>
      </w:r>
      <w:r>
        <w:t>ch przez depozytariusza lub inną wyznaczoną</w:t>
      </w:r>
      <w:r w:rsidRPr="002515B7">
        <w:t xml:space="preserve"> osobę, w tym podejmowanie działań zmierzających do likwidacji depozytów z dowodami rzeczowymi zabezpieczonymi do postępowań o przestępstwa, w których nastąpiło przedawnienie ścigania oraz depozytów, co do któr</w:t>
      </w:r>
      <w:r w:rsidR="000C0796">
        <w:t>ych uprawomocniły się wyroki  są</w:t>
      </w:r>
      <w:r w:rsidRPr="002515B7">
        <w:t>du lub postanowienia prokuratury o przepadku, zniszczeniu bądź wydaniu dowodów rzeczowych.</w:t>
      </w:r>
    </w:p>
    <w:p w:rsidR="00E27A4D" w:rsidRDefault="00E27A4D" w:rsidP="007647DE">
      <w:pPr>
        <w:pStyle w:val="msonormalcxspdrugie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2515B7">
        <w:t>Nadzór ze strony przełożonych w zakresie postępowania z dowodami rzeczowymi.</w:t>
      </w:r>
    </w:p>
    <w:p w:rsidR="006F21BA" w:rsidRDefault="006F21BA" w:rsidP="006F21BA">
      <w:pPr>
        <w:pStyle w:val="msonormalcxspdrugie"/>
        <w:shd w:val="clear" w:color="auto" w:fill="FFFFFF"/>
        <w:spacing w:before="0" w:beforeAutospacing="0" w:after="0" w:afterAutospacing="0"/>
        <w:ind w:left="720"/>
        <w:jc w:val="both"/>
      </w:pPr>
    </w:p>
    <w:p w:rsidR="006F21BA" w:rsidRDefault="006F21BA" w:rsidP="006F21BA">
      <w:pPr>
        <w:pStyle w:val="msonormalcxspdrugie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u w:val="single"/>
        </w:rPr>
      </w:pPr>
      <w:r w:rsidRPr="006F21BA">
        <w:rPr>
          <w:b/>
          <w:u w:val="single"/>
        </w:rPr>
        <w:t>Kontrola w zakresie efektywności wykorzystania sprzętu transportowego w 2011 roku.</w:t>
      </w:r>
    </w:p>
    <w:p w:rsidR="006F21BA" w:rsidRDefault="006F21BA" w:rsidP="006F21BA">
      <w:pPr>
        <w:pStyle w:val="msonormalcxspdrugie"/>
        <w:shd w:val="clear" w:color="auto" w:fill="FFFFFF"/>
        <w:spacing w:before="0" w:beforeAutospacing="0" w:after="0" w:afterAutospacing="0"/>
        <w:ind w:left="426"/>
        <w:jc w:val="both"/>
        <w:rPr>
          <w:b/>
          <w:u w:val="single"/>
        </w:rPr>
      </w:pPr>
    </w:p>
    <w:p w:rsidR="006F21BA" w:rsidRPr="007E09FF" w:rsidRDefault="006F21BA" w:rsidP="006F21BA">
      <w:pPr>
        <w:overflowPunct w:val="0"/>
        <w:jc w:val="both"/>
        <w:textAlignment w:val="baseline"/>
        <w:rPr>
          <w:b/>
          <w:sz w:val="24"/>
          <w:szCs w:val="24"/>
        </w:rPr>
      </w:pPr>
      <w:r w:rsidRPr="007E09FF">
        <w:rPr>
          <w:b/>
          <w:sz w:val="24"/>
          <w:szCs w:val="24"/>
        </w:rPr>
        <w:t>Jednostki i komórki organizacyjne objęte kontrolą:</w:t>
      </w:r>
    </w:p>
    <w:p w:rsidR="006F21BA" w:rsidRDefault="006F21BA" w:rsidP="006F21B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ind w:left="709" w:hanging="283"/>
        <w:jc w:val="both"/>
        <w:textAlignment w:val="baseline"/>
      </w:pPr>
      <w:r w:rsidRPr="007E09FF">
        <w:t xml:space="preserve">Komenda Powiatowa Policji w </w:t>
      </w:r>
      <w:r>
        <w:t>Zduńskiej Woli.</w:t>
      </w:r>
    </w:p>
    <w:p w:rsidR="006F21BA" w:rsidRPr="000C0796" w:rsidRDefault="006F21BA" w:rsidP="006F21B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ind w:left="709" w:hanging="283"/>
        <w:jc w:val="both"/>
        <w:textAlignment w:val="baseline"/>
      </w:pPr>
      <w:r w:rsidRPr="000C0796">
        <w:t xml:space="preserve">Komenda Powiatowa Policji w </w:t>
      </w:r>
      <w:r w:rsidR="000C0796" w:rsidRPr="000C0796">
        <w:t>Wieruszowie</w:t>
      </w:r>
      <w:r w:rsidRPr="000C0796">
        <w:t>.</w:t>
      </w:r>
    </w:p>
    <w:p w:rsidR="006F21BA" w:rsidRDefault="006F21BA" w:rsidP="006F21BA">
      <w:pPr>
        <w:jc w:val="both"/>
        <w:rPr>
          <w:b/>
          <w:sz w:val="24"/>
          <w:szCs w:val="24"/>
        </w:rPr>
      </w:pPr>
    </w:p>
    <w:p w:rsidR="006F21BA" w:rsidRPr="006F21BA" w:rsidRDefault="006F21BA" w:rsidP="006F21BA">
      <w:pPr>
        <w:jc w:val="both"/>
        <w:rPr>
          <w:b/>
          <w:sz w:val="24"/>
          <w:szCs w:val="24"/>
        </w:rPr>
      </w:pPr>
      <w:r w:rsidRPr="006F21BA">
        <w:rPr>
          <w:b/>
          <w:sz w:val="24"/>
          <w:szCs w:val="24"/>
        </w:rPr>
        <w:t>Problematyka kontroli:</w:t>
      </w:r>
    </w:p>
    <w:p w:rsidR="006F21BA" w:rsidRPr="006F21BA" w:rsidRDefault="006F21BA" w:rsidP="006F21BA">
      <w:pPr>
        <w:jc w:val="both"/>
        <w:rPr>
          <w:sz w:val="24"/>
          <w:szCs w:val="24"/>
        </w:rPr>
      </w:pPr>
      <w:r w:rsidRPr="006F21BA">
        <w:rPr>
          <w:sz w:val="24"/>
          <w:szCs w:val="24"/>
        </w:rPr>
        <w:t>W toku kontroli sprawdzeniu i ocenie poddane zostały:</w:t>
      </w:r>
    </w:p>
    <w:p w:rsidR="006F21BA" w:rsidRPr="006F21BA" w:rsidRDefault="006F21BA" w:rsidP="00D83C18">
      <w:pPr>
        <w:pStyle w:val="msonormalcxspdrugie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6F21BA">
        <w:t>Prawidłowość prowadzenia dokumentacji związanej z użytkowaniem sprzętu transportowego.</w:t>
      </w:r>
    </w:p>
    <w:p w:rsidR="002009E6" w:rsidRPr="002009E6" w:rsidRDefault="000C0796" w:rsidP="00D83C18">
      <w:pPr>
        <w:pStyle w:val="msonormalcxspdrugie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>
        <w:t xml:space="preserve">Zasadność, </w:t>
      </w:r>
      <w:r w:rsidR="006F21BA" w:rsidRPr="002009E6">
        <w:t>celowość i efektywność wykorzystania pojazdó</w:t>
      </w:r>
      <w:r w:rsidR="002009E6" w:rsidRPr="002009E6">
        <w:t>w</w:t>
      </w:r>
      <w:r w:rsidR="006F21BA" w:rsidRPr="002009E6">
        <w:t xml:space="preserve"> służbowych.</w:t>
      </w:r>
    </w:p>
    <w:p w:rsidR="006F21BA" w:rsidRPr="002009E6" w:rsidRDefault="006F21BA" w:rsidP="00D83C18">
      <w:pPr>
        <w:pStyle w:val="msonormalcxspdrugie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2009E6">
        <w:t xml:space="preserve">Nadzór ze strony przełożonych </w:t>
      </w:r>
      <w:r w:rsidR="002009E6" w:rsidRPr="002009E6">
        <w:t>nad prawidłowym gospodarowaniem sprzętem transportowym.</w:t>
      </w:r>
    </w:p>
    <w:p w:rsidR="007E09FF" w:rsidRPr="00EA3AB7" w:rsidRDefault="007E09FF" w:rsidP="006647A9">
      <w:pPr>
        <w:overflowPunct w:val="0"/>
        <w:jc w:val="both"/>
        <w:textAlignment w:val="baseline"/>
        <w:rPr>
          <w:sz w:val="24"/>
          <w:szCs w:val="24"/>
        </w:rPr>
      </w:pPr>
    </w:p>
    <w:p w:rsidR="00EA3AB7" w:rsidRDefault="00EA3AB7" w:rsidP="00D31ACF">
      <w:pPr>
        <w:rPr>
          <w:sz w:val="24"/>
          <w:szCs w:val="24"/>
        </w:rPr>
      </w:pPr>
    </w:p>
    <w:p w:rsidR="000F2701" w:rsidRPr="001E51AE" w:rsidRDefault="000F2701" w:rsidP="00D31ACF">
      <w:pPr>
        <w:rPr>
          <w:sz w:val="24"/>
          <w:szCs w:val="24"/>
        </w:rPr>
      </w:pPr>
    </w:p>
    <w:p w:rsidR="006647A9" w:rsidRPr="0012534B" w:rsidRDefault="006647A9" w:rsidP="006647A9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12534B">
        <w:rPr>
          <w:b/>
          <w:sz w:val="24"/>
          <w:szCs w:val="24"/>
        </w:rPr>
        <w:t>KONTROLE W TRYBIE UPROSZCZONYM</w:t>
      </w:r>
    </w:p>
    <w:p w:rsidR="006647A9" w:rsidRPr="001E51AE" w:rsidRDefault="006647A9" w:rsidP="006647A9">
      <w:pPr>
        <w:tabs>
          <w:tab w:val="num" w:pos="1440"/>
        </w:tabs>
        <w:ind w:left="426" w:hanging="426"/>
        <w:jc w:val="both"/>
        <w:rPr>
          <w:sz w:val="24"/>
          <w:szCs w:val="24"/>
        </w:rPr>
      </w:pPr>
    </w:p>
    <w:p w:rsidR="009B6529" w:rsidRPr="00D74662" w:rsidRDefault="009B6529" w:rsidP="007647DE">
      <w:pPr>
        <w:pStyle w:val="Akapitzlist"/>
        <w:numPr>
          <w:ilvl w:val="0"/>
          <w:numId w:val="15"/>
        </w:numPr>
        <w:ind w:left="426" w:hanging="426"/>
        <w:jc w:val="both"/>
        <w:rPr>
          <w:b/>
          <w:u w:val="single"/>
        </w:rPr>
      </w:pPr>
      <w:r w:rsidRPr="00D74662">
        <w:rPr>
          <w:b/>
          <w:u w:val="single"/>
        </w:rPr>
        <w:t xml:space="preserve">Kontrola w </w:t>
      </w:r>
      <w:r w:rsidR="00446CCD">
        <w:rPr>
          <w:b/>
          <w:u w:val="single"/>
        </w:rPr>
        <w:t>zakresie sposobu przechowywania dowodów rzeczowych.</w:t>
      </w:r>
    </w:p>
    <w:p w:rsidR="006647A9" w:rsidRPr="001E51AE" w:rsidRDefault="006647A9" w:rsidP="009B652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647A9" w:rsidRPr="0012534B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2534B">
        <w:rPr>
          <w:b/>
          <w:sz w:val="24"/>
          <w:szCs w:val="24"/>
        </w:rPr>
        <w:t>Jednostki i komórki organizacyjne objęte kontrolą:</w:t>
      </w:r>
    </w:p>
    <w:p w:rsidR="00461942" w:rsidRDefault="00446CCD" w:rsidP="007647DE">
      <w:pPr>
        <w:pStyle w:val="Akapitzlist"/>
        <w:numPr>
          <w:ilvl w:val="0"/>
          <w:numId w:val="12"/>
        </w:numPr>
        <w:ind w:left="709" w:hanging="283"/>
        <w:jc w:val="both"/>
      </w:pPr>
      <w:r>
        <w:t>III Komisariat Policji Komendy Miejskiej Policji w Łodzi</w:t>
      </w:r>
      <w:r w:rsidR="006647A9" w:rsidRPr="0012534B">
        <w:t>.</w:t>
      </w:r>
    </w:p>
    <w:p w:rsidR="001E51AE" w:rsidRPr="001E51AE" w:rsidRDefault="001E51AE" w:rsidP="006B7586">
      <w:pPr>
        <w:jc w:val="both"/>
      </w:pPr>
    </w:p>
    <w:p w:rsidR="006647A9" w:rsidRPr="0012534B" w:rsidRDefault="006647A9" w:rsidP="006647A9">
      <w:pPr>
        <w:jc w:val="both"/>
        <w:rPr>
          <w:sz w:val="24"/>
          <w:szCs w:val="24"/>
        </w:rPr>
      </w:pPr>
      <w:r w:rsidRPr="0012534B">
        <w:rPr>
          <w:b/>
          <w:sz w:val="24"/>
          <w:szCs w:val="24"/>
        </w:rPr>
        <w:t>Problematyka kontroli</w:t>
      </w:r>
      <w:r w:rsidRPr="0012534B">
        <w:rPr>
          <w:sz w:val="24"/>
          <w:szCs w:val="24"/>
        </w:rPr>
        <w:t>:</w:t>
      </w:r>
    </w:p>
    <w:p w:rsidR="00446CCD" w:rsidRPr="00421725" w:rsidRDefault="00446CCD" w:rsidP="00446CCD">
      <w:pPr>
        <w:jc w:val="both"/>
        <w:rPr>
          <w:sz w:val="24"/>
          <w:szCs w:val="24"/>
        </w:rPr>
      </w:pPr>
      <w:r w:rsidRPr="00421725">
        <w:rPr>
          <w:sz w:val="24"/>
          <w:szCs w:val="24"/>
        </w:rPr>
        <w:t>W toku kontroli sprawdzeniu i ocenie poddano:</w:t>
      </w:r>
    </w:p>
    <w:p w:rsidR="00446CCD" w:rsidRPr="00421725" w:rsidRDefault="00446CCD" w:rsidP="007647DE">
      <w:pPr>
        <w:pStyle w:val="msonormalcxspdrugie"/>
        <w:numPr>
          <w:ilvl w:val="0"/>
          <w:numId w:val="30"/>
        </w:numPr>
        <w:spacing w:before="0" w:beforeAutospacing="0" w:after="0" w:afterAutospacing="0"/>
        <w:jc w:val="both"/>
      </w:pPr>
      <w:r w:rsidRPr="00421725">
        <w:t>Zgodność stanu ewidencyjnego ze stanem faktycznym depozytów w magazynie dowodów rzeczowych.</w:t>
      </w:r>
    </w:p>
    <w:p w:rsidR="00446CCD" w:rsidRPr="00421725" w:rsidRDefault="00446CCD" w:rsidP="007647DE">
      <w:pPr>
        <w:pStyle w:val="msonormalcxspdrugie"/>
        <w:numPr>
          <w:ilvl w:val="0"/>
          <w:numId w:val="30"/>
        </w:numPr>
        <w:spacing w:before="0" w:beforeAutospacing="0" w:after="0" w:afterAutospacing="0"/>
        <w:jc w:val="both"/>
      </w:pPr>
      <w:r w:rsidRPr="00421725">
        <w:t>Prawidłowość przechowywania zabezpieczonych dowodów rzeczowych.</w:t>
      </w:r>
    </w:p>
    <w:p w:rsidR="00446CCD" w:rsidRPr="00421725" w:rsidRDefault="00446CCD" w:rsidP="007647DE">
      <w:pPr>
        <w:pStyle w:val="msonormalcxspdrugie"/>
        <w:numPr>
          <w:ilvl w:val="0"/>
          <w:numId w:val="30"/>
        </w:numPr>
        <w:spacing w:before="0" w:beforeAutospacing="0" w:after="0" w:afterAutospacing="0"/>
        <w:jc w:val="both"/>
      </w:pPr>
      <w:r w:rsidRPr="00421725">
        <w:t xml:space="preserve">Nadzór ze strony przełożonych w zakresie postępowania z dowodami rzeczowymi </w:t>
      </w:r>
    </w:p>
    <w:p w:rsidR="006647A9" w:rsidRPr="001E51AE" w:rsidRDefault="006647A9" w:rsidP="00446CCD">
      <w:pPr>
        <w:jc w:val="both"/>
        <w:rPr>
          <w:sz w:val="24"/>
          <w:szCs w:val="24"/>
        </w:rPr>
      </w:pPr>
    </w:p>
    <w:p w:rsidR="00461942" w:rsidRDefault="00461942" w:rsidP="007647DE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b/>
          <w:u w:val="single"/>
        </w:rPr>
      </w:pPr>
      <w:r w:rsidRPr="00D74662">
        <w:rPr>
          <w:b/>
          <w:u w:val="single"/>
        </w:rPr>
        <w:t xml:space="preserve">Kontrola w </w:t>
      </w:r>
      <w:r w:rsidR="00387822">
        <w:rPr>
          <w:b/>
          <w:u w:val="single"/>
        </w:rPr>
        <w:t>zakresie sprawdzenia znajomości przepisów stanowiących podstawę przygotowań do zabezpieczenia turnieju piłki nożnej EURO 2012 oraz postanowień „Koncepcji Przygotowania Policji do Mistrzostw Europy w Piłce Nożnej UEFA EURO 2012</w:t>
      </w:r>
      <w:r w:rsidRPr="00D74662">
        <w:rPr>
          <w:b/>
          <w:u w:val="single"/>
        </w:rPr>
        <w:t>.</w:t>
      </w:r>
    </w:p>
    <w:p w:rsidR="00B53416" w:rsidRPr="00B53416" w:rsidRDefault="00B53416" w:rsidP="00B53416">
      <w:pPr>
        <w:tabs>
          <w:tab w:val="left" w:pos="426"/>
        </w:tabs>
        <w:jc w:val="both"/>
        <w:rPr>
          <w:b/>
          <w:u w:val="single"/>
        </w:rPr>
      </w:pPr>
    </w:p>
    <w:p w:rsidR="006647A9" w:rsidRPr="00461942" w:rsidRDefault="006647A9" w:rsidP="006647A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461942">
        <w:rPr>
          <w:b/>
          <w:sz w:val="24"/>
          <w:szCs w:val="24"/>
        </w:rPr>
        <w:lastRenderedPageBreak/>
        <w:t>Jednostki i komórki organizacyjne objęte kontrolą:</w:t>
      </w:r>
    </w:p>
    <w:p w:rsidR="00387822" w:rsidRDefault="00B53416" w:rsidP="007647DE">
      <w:pPr>
        <w:pStyle w:val="Akapitzlist"/>
        <w:numPr>
          <w:ilvl w:val="0"/>
          <w:numId w:val="12"/>
        </w:numPr>
        <w:ind w:left="709" w:hanging="283"/>
        <w:jc w:val="both"/>
      </w:pPr>
      <w:r>
        <w:t>Komenda M</w:t>
      </w:r>
      <w:r w:rsidR="00387822">
        <w:t>iejska Policji Piotrkowie Trybunalskim,</w:t>
      </w:r>
    </w:p>
    <w:p w:rsidR="00387822" w:rsidRDefault="00B53416" w:rsidP="007647DE">
      <w:pPr>
        <w:pStyle w:val="Akapitzlist"/>
        <w:numPr>
          <w:ilvl w:val="0"/>
          <w:numId w:val="12"/>
        </w:numPr>
        <w:ind w:left="709" w:hanging="283"/>
        <w:jc w:val="both"/>
      </w:pPr>
      <w:r>
        <w:t>Komenda P</w:t>
      </w:r>
      <w:r w:rsidR="00387822">
        <w:t>owiatowa Policji w Pabianicach,</w:t>
      </w:r>
    </w:p>
    <w:p w:rsidR="006647A9" w:rsidRDefault="00387822" w:rsidP="007647DE">
      <w:pPr>
        <w:pStyle w:val="Akapitzlist"/>
        <w:numPr>
          <w:ilvl w:val="0"/>
          <w:numId w:val="12"/>
        </w:numPr>
        <w:ind w:left="709" w:hanging="283"/>
        <w:jc w:val="both"/>
      </w:pPr>
      <w:r>
        <w:t>Oddział Prewencji Policji w Łodzi.</w:t>
      </w:r>
    </w:p>
    <w:p w:rsidR="00387822" w:rsidRPr="00D27129" w:rsidRDefault="00387822" w:rsidP="00387822">
      <w:pPr>
        <w:pStyle w:val="Akapitzlist"/>
        <w:ind w:left="709"/>
        <w:jc w:val="both"/>
      </w:pPr>
    </w:p>
    <w:p w:rsidR="006647A9" w:rsidRPr="00461942" w:rsidRDefault="006647A9" w:rsidP="00BD374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61942">
        <w:rPr>
          <w:b/>
          <w:sz w:val="24"/>
          <w:szCs w:val="24"/>
        </w:rPr>
        <w:t>Problematyka kontroli</w:t>
      </w:r>
      <w:r w:rsidRPr="00461942">
        <w:rPr>
          <w:sz w:val="24"/>
          <w:szCs w:val="24"/>
        </w:rPr>
        <w:t>:</w:t>
      </w:r>
    </w:p>
    <w:p w:rsidR="00387822" w:rsidRPr="00715DA3" w:rsidRDefault="00387822" w:rsidP="00BD3749">
      <w:pPr>
        <w:spacing w:after="120"/>
        <w:jc w:val="both"/>
        <w:rPr>
          <w:sz w:val="24"/>
          <w:szCs w:val="24"/>
        </w:rPr>
      </w:pPr>
      <w:r w:rsidRPr="00715DA3">
        <w:rPr>
          <w:sz w:val="24"/>
          <w:szCs w:val="24"/>
        </w:rPr>
        <w:t xml:space="preserve">W toku kontroli na podstawie anonimowego testu wiedzy, badaniu i ocenie została poddana znajomość przez funkcjonariuszy wyznaczonych do realizacji zadań w związku </w:t>
      </w:r>
      <w:r w:rsidRPr="00715DA3">
        <w:rPr>
          <w:sz w:val="24"/>
          <w:szCs w:val="24"/>
        </w:rPr>
        <w:br/>
        <w:t>z zabezpieczeniem turnieju EURO 2012, przepisów dotyczących przedmiotowej problematyki tj.:</w:t>
      </w:r>
    </w:p>
    <w:p w:rsidR="00165991" w:rsidRDefault="00387822" w:rsidP="00165991">
      <w:pPr>
        <w:pStyle w:val="msonormalcxspdrugie"/>
        <w:numPr>
          <w:ilvl w:val="0"/>
          <w:numId w:val="16"/>
        </w:numPr>
        <w:spacing w:before="0" w:beforeAutospacing="0" w:after="0" w:afterAutospacing="0"/>
        <w:ind w:left="720" w:hanging="294"/>
        <w:jc w:val="both"/>
      </w:pPr>
      <w:r w:rsidRPr="00715DA3">
        <w:t xml:space="preserve">Ustawy </w:t>
      </w:r>
      <w:r w:rsidRPr="00715DA3">
        <w:rPr>
          <w:i/>
          <w:iCs/>
        </w:rPr>
        <w:t>o bezpieczeństwie imprez masowych</w:t>
      </w:r>
      <w:r w:rsidRPr="00715DA3">
        <w:t xml:space="preserve"> z dnia 20.03.2009 roku (Dz. U. z 2009 r. Nr 62, poz. 504 z </w:t>
      </w:r>
      <w:proofErr w:type="spellStart"/>
      <w:r w:rsidRPr="00715DA3">
        <w:t>późn</w:t>
      </w:r>
      <w:proofErr w:type="spellEnd"/>
      <w:r w:rsidRPr="00715DA3">
        <w:t>. zm.),</w:t>
      </w:r>
    </w:p>
    <w:p w:rsidR="00165991" w:rsidRDefault="00387822" w:rsidP="00165991">
      <w:pPr>
        <w:pStyle w:val="msonormalcxspdrugie"/>
        <w:numPr>
          <w:ilvl w:val="0"/>
          <w:numId w:val="16"/>
        </w:numPr>
        <w:spacing w:before="0" w:beforeAutospacing="0" w:after="0" w:afterAutospacing="0"/>
        <w:ind w:left="720" w:hanging="294"/>
        <w:jc w:val="both"/>
      </w:pPr>
      <w:r w:rsidRPr="00715DA3">
        <w:t>Koncepcji Przygotowania Policji do Mistrzostw Europy w Piłce Nożnej UEFA EURO 2012,</w:t>
      </w:r>
    </w:p>
    <w:p w:rsidR="00165991" w:rsidRDefault="00387822" w:rsidP="00165991">
      <w:pPr>
        <w:pStyle w:val="msonormalcxspdrugie"/>
        <w:numPr>
          <w:ilvl w:val="0"/>
          <w:numId w:val="16"/>
        </w:numPr>
        <w:spacing w:before="0" w:beforeAutospacing="0" w:after="0" w:afterAutospacing="0"/>
        <w:ind w:left="720" w:hanging="294"/>
        <w:jc w:val="both"/>
      </w:pPr>
      <w:r w:rsidRPr="00715DA3">
        <w:t xml:space="preserve">Rozporządzenia Rady Ministrów z dnia 17.09.1990 roku </w:t>
      </w:r>
      <w:r w:rsidRPr="00165991">
        <w:rPr>
          <w:i/>
          <w:iCs/>
        </w:rPr>
        <w:t>w sprawie określenia przypadków oraz warunków i sposobów użycia przez policjantów środków przymusu bezpośredniego,</w:t>
      </w:r>
    </w:p>
    <w:p w:rsidR="00165991" w:rsidRDefault="00387822" w:rsidP="00165991">
      <w:pPr>
        <w:pStyle w:val="msonormalcxspdrugie"/>
        <w:numPr>
          <w:ilvl w:val="0"/>
          <w:numId w:val="16"/>
        </w:numPr>
        <w:spacing w:before="0" w:beforeAutospacing="0" w:after="0" w:afterAutospacing="0"/>
        <w:ind w:left="720" w:hanging="294"/>
        <w:jc w:val="both"/>
      </w:pPr>
      <w:r w:rsidRPr="00715DA3">
        <w:t>Rozporządzenia Rady Ministrów z dnia</w:t>
      </w:r>
      <w:r>
        <w:t xml:space="preserve"> </w:t>
      </w:r>
      <w:r w:rsidRPr="00715DA3">
        <w:t xml:space="preserve">19.07.2005 roku </w:t>
      </w:r>
      <w:r w:rsidRPr="00165991">
        <w:rPr>
          <w:i/>
          <w:iCs/>
        </w:rPr>
        <w:t>w sprawie szczegółowych warunków i sposobu postępowania przy użyciu broni palnej przez policjantów oraz zasad użycia broni palnej przez oddziały i pododdziały zwarte Policji</w:t>
      </w:r>
      <w:r w:rsidRPr="00715DA3">
        <w:t>,</w:t>
      </w:r>
    </w:p>
    <w:p w:rsidR="00387822" w:rsidRDefault="00387822" w:rsidP="00165991">
      <w:pPr>
        <w:pStyle w:val="msonormalcxspdrugie"/>
        <w:numPr>
          <w:ilvl w:val="0"/>
          <w:numId w:val="16"/>
        </w:numPr>
        <w:spacing w:before="0" w:beforeAutospacing="0" w:after="0" w:afterAutospacing="0"/>
        <w:ind w:left="720" w:hanging="294"/>
        <w:jc w:val="both"/>
      </w:pPr>
      <w:r w:rsidRPr="00715DA3">
        <w:t xml:space="preserve">Rozporządzenia Rady Ministrów z dnia 19.07.2005 roku </w:t>
      </w:r>
      <w:r w:rsidRPr="00165991">
        <w:rPr>
          <w:i/>
          <w:iCs/>
        </w:rPr>
        <w:t xml:space="preserve">w sprawie szczegółowych warunków i sposobu użycia oddziałów i pododdziałów Policji oraz sił zbrojnych RP </w:t>
      </w:r>
      <w:r w:rsidRPr="00165991">
        <w:rPr>
          <w:i/>
          <w:iCs/>
        </w:rPr>
        <w:br/>
        <w:t>w razie zagrożenia bezpieczeństwa publicznego lub zakłócenia porządku publicznego</w:t>
      </w:r>
      <w:r w:rsidRPr="00715DA3">
        <w:t>.</w:t>
      </w:r>
    </w:p>
    <w:p w:rsidR="00387822" w:rsidRDefault="00387822" w:rsidP="00387822">
      <w:pPr>
        <w:pStyle w:val="msonormalcxspdrugie"/>
        <w:spacing w:before="0" w:beforeAutospacing="0" w:after="0" w:afterAutospacing="0"/>
        <w:ind w:left="720"/>
        <w:jc w:val="both"/>
      </w:pPr>
    </w:p>
    <w:p w:rsidR="00387822" w:rsidRDefault="00387822" w:rsidP="007647DE">
      <w:pPr>
        <w:pStyle w:val="msonormalcxspdrugie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b/>
          <w:u w:val="single"/>
        </w:rPr>
      </w:pPr>
      <w:r w:rsidRPr="00387822">
        <w:rPr>
          <w:b/>
          <w:u w:val="single"/>
        </w:rPr>
        <w:t>Kontrola w zakresie prawidłowości i zasadności zabezpieczenia oraz wydatkowania środków budżetowych z tytułu przechowywania samochodu marki MERCEDES ACTROS o nr rej. WM-72421 oraz naczepy o nr rej.</w:t>
      </w:r>
      <w:r w:rsidR="00900BA9">
        <w:rPr>
          <w:b/>
          <w:u w:val="single"/>
        </w:rPr>
        <w:t xml:space="preserve"> </w:t>
      </w:r>
      <w:r w:rsidRPr="00387822">
        <w:rPr>
          <w:b/>
          <w:u w:val="single"/>
        </w:rPr>
        <w:t xml:space="preserve">PZO-566F do sprawy </w:t>
      </w:r>
      <w:r w:rsidR="00A9306E">
        <w:rPr>
          <w:b/>
          <w:u w:val="single"/>
        </w:rPr>
        <w:br/>
      </w:r>
      <w:r w:rsidRPr="00387822">
        <w:rPr>
          <w:b/>
          <w:u w:val="single"/>
        </w:rPr>
        <w:t>RSD</w:t>
      </w:r>
      <w:r w:rsidR="00A9306E">
        <w:rPr>
          <w:b/>
          <w:u w:val="single"/>
        </w:rPr>
        <w:t>’</w:t>
      </w:r>
      <w:r w:rsidRPr="00387822">
        <w:rPr>
          <w:b/>
          <w:u w:val="single"/>
        </w:rPr>
        <w:t>-659/11 prowadzonej w Komendzie Powiatowej Policji w Wieluniu.</w:t>
      </w:r>
    </w:p>
    <w:p w:rsidR="00FA2A24" w:rsidRDefault="00FA2A24" w:rsidP="00FA2A24">
      <w:pPr>
        <w:pStyle w:val="msonormalcxspdrugie"/>
        <w:spacing w:before="0" w:beforeAutospacing="0" w:after="0" w:afterAutospacing="0"/>
        <w:jc w:val="both"/>
        <w:rPr>
          <w:b/>
          <w:u w:val="single"/>
        </w:rPr>
      </w:pPr>
    </w:p>
    <w:p w:rsidR="00FA2A24" w:rsidRDefault="00FA2A24" w:rsidP="00FA2A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461942">
        <w:rPr>
          <w:b/>
          <w:sz w:val="24"/>
          <w:szCs w:val="24"/>
        </w:rPr>
        <w:t>Jednostki i komórki organizacyjne objęte kontrolą:</w:t>
      </w:r>
    </w:p>
    <w:p w:rsidR="00FA2A24" w:rsidRDefault="00FA2A24" w:rsidP="007647DE">
      <w:pPr>
        <w:pStyle w:val="Akapitzlist"/>
        <w:numPr>
          <w:ilvl w:val="0"/>
          <w:numId w:val="31"/>
        </w:numPr>
        <w:jc w:val="both"/>
      </w:pPr>
      <w:r w:rsidRPr="00FA2A24">
        <w:t>Komenda Powiatowa Policji w Wieluniu</w:t>
      </w:r>
      <w:r>
        <w:t>.</w:t>
      </w:r>
    </w:p>
    <w:p w:rsidR="00FA2A24" w:rsidRDefault="00FA2A24" w:rsidP="00FA2A24">
      <w:pPr>
        <w:jc w:val="both"/>
      </w:pPr>
    </w:p>
    <w:p w:rsidR="00FA2A24" w:rsidRDefault="00FA2A24" w:rsidP="00FA2A2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61942">
        <w:rPr>
          <w:b/>
          <w:sz w:val="24"/>
          <w:szCs w:val="24"/>
        </w:rPr>
        <w:t>Problematyka kontroli</w:t>
      </w:r>
      <w:r w:rsidRPr="00461942">
        <w:rPr>
          <w:sz w:val="24"/>
          <w:szCs w:val="24"/>
        </w:rPr>
        <w:t>:</w:t>
      </w:r>
    </w:p>
    <w:p w:rsidR="00FA2A24" w:rsidRPr="00D213EA" w:rsidRDefault="00FA2A24" w:rsidP="00B53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kontroli sprawdzeniu </w:t>
      </w:r>
      <w:r w:rsidRPr="00D213EA">
        <w:rPr>
          <w:sz w:val="24"/>
          <w:szCs w:val="24"/>
        </w:rPr>
        <w:t>i ocenie poddane zostały:</w:t>
      </w:r>
    </w:p>
    <w:p w:rsidR="00FA2A24" w:rsidRPr="00D213EA" w:rsidRDefault="00FA2A24" w:rsidP="007647DE">
      <w:pPr>
        <w:numPr>
          <w:ilvl w:val="0"/>
          <w:numId w:val="32"/>
        </w:numPr>
        <w:ind w:left="641" w:hanging="357"/>
        <w:jc w:val="both"/>
        <w:rPr>
          <w:sz w:val="24"/>
          <w:szCs w:val="24"/>
        </w:rPr>
      </w:pPr>
      <w:r w:rsidRPr="00D213EA">
        <w:rPr>
          <w:sz w:val="24"/>
          <w:szCs w:val="24"/>
        </w:rPr>
        <w:t>Podstawa prawna zabezpieczenia procesowego samochodu marki MERCEDES ACTROS o nr rej. WM-7242</w:t>
      </w:r>
      <w:r>
        <w:rPr>
          <w:sz w:val="24"/>
          <w:szCs w:val="24"/>
        </w:rPr>
        <w:t>1</w:t>
      </w:r>
      <w:r w:rsidRPr="00D213EA">
        <w:rPr>
          <w:sz w:val="24"/>
          <w:szCs w:val="24"/>
        </w:rPr>
        <w:t xml:space="preserve"> oraz naczepy o nr rej. PZO-566F do sprawy RSD</w:t>
      </w:r>
      <w:r>
        <w:rPr>
          <w:sz w:val="24"/>
          <w:szCs w:val="24"/>
        </w:rPr>
        <w:br/>
      </w:r>
      <w:r w:rsidRPr="00D213EA">
        <w:rPr>
          <w:sz w:val="24"/>
          <w:szCs w:val="24"/>
        </w:rPr>
        <w:t>-659/11.</w:t>
      </w:r>
    </w:p>
    <w:p w:rsidR="00FA2A24" w:rsidRPr="00D213EA" w:rsidRDefault="00FA2A24" w:rsidP="007647DE">
      <w:pPr>
        <w:numPr>
          <w:ilvl w:val="0"/>
          <w:numId w:val="32"/>
        </w:numPr>
        <w:ind w:left="641" w:hanging="357"/>
        <w:jc w:val="both"/>
        <w:rPr>
          <w:sz w:val="24"/>
          <w:szCs w:val="24"/>
        </w:rPr>
      </w:pPr>
      <w:r w:rsidRPr="00D213EA">
        <w:rPr>
          <w:sz w:val="24"/>
          <w:szCs w:val="24"/>
        </w:rPr>
        <w:t>Zasadność prze</w:t>
      </w:r>
      <w:r>
        <w:rPr>
          <w:sz w:val="24"/>
          <w:szCs w:val="24"/>
        </w:rPr>
        <w:t>chowywania wyżej wymienionych po</w:t>
      </w:r>
      <w:r w:rsidRPr="00D213EA">
        <w:rPr>
          <w:sz w:val="24"/>
          <w:szCs w:val="24"/>
        </w:rPr>
        <w:t>jazdó</w:t>
      </w:r>
      <w:r>
        <w:rPr>
          <w:sz w:val="24"/>
          <w:szCs w:val="24"/>
        </w:rPr>
        <w:t>w</w:t>
      </w:r>
      <w:r w:rsidRPr="00D213EA">
        <w:rPr>
          <w:sz w:val="24"/>
          <w:szCs w:val="24"/>
        </w:rPr>
        <w:t xml:space="preserve"> w okresie od 08.09.2011r do 27.01.2012r. na parkingu firmy Pomoc Drogowa Auto Naprawa Złomowanie Samochodów Lidia Kapustka C</w:t>
      </w:r>
      <w:r w:rsidR="00BD3749">
        <w:rPr>
          <w:sz w:val="24"/>
          <w:szCs w:val="24"/>
        </w:rPr>
        <w:t>hełm Śląski ul. Kurpińskiego 1.</w:t>
      </w:r>
    </w:p>
    <w:p w:rsidR="00FA2A24" w:rsidRPr="00D213EA" w:rsidRDefault="00FA2A24" w:rsidP="007647DE">
      <w:pPr>
        <w:numPr>
          <w:ilvl w:val="0"/>
          <w:numId w:val="32"/>
        </w:numPr>
        <w:ind w:left="641" w:hanging="357"/>
        <w:jc w:val="both"/>
        <w:rPr>
          <w:sz w:val="24"/>
          <w:szCs w:val="24"/>
        </w:rPr>
      </w:pPr>
      <w:r w:rsidRPr="00D213EA">
        <w:rPr>
          <w:sz w:val="24"/>
          <w:szCs w:val="24"/>
        </w:rPr>
        <w:t>Sposób sprawowania nadzoru służbowego nad zabezpieczeniem procesowym wyżej wymienionego pojazdu wraz z naczepą oraz wydatkowania środków budżetowych.</w:t>
      </w:r>
    </w:p>
    <w:p w:rsidR="00FA2A24" w:rsidRPr="00D213EA" w:rsidRDefault="00FA2A24" w:rsidP="007647DE">
      <w:pPr>
        <w:numPr>
          <w:ilvl w:val="0"/>
          <w:numId w:val="32"/>
        </w:numPr>
        <w:ind w:left="641" w:hanging="357"/>
        <w:jc w:val="both"/>
        <w:rPr>
          <w:sz w:val="24"/>
          <w:szCs w:val="24"/>
        </w:rPr>
      </w:pPr>
      <w:r w:rsidRPr="00D213EA">
        <w:rPr>
          <w:sz w:val="24"/>
          <w:szCs w:val="24"/>
        </w:rPr>
        <w:t xml:space="preserve">Prawidłowość dokumentowania zabezpieczenia procesowego wymienionych pojazdów, w tym w szczególności w aktach sprawy RSD-659/11, dokumentacji prowadzonej na Powiatowym Stanowisku Kierowania Komendy Powiatowej Policji </w:t>
      </w:r>
      <w:r w:rsidRPr="00D213EA">
        <w:rPr>
          <w:sz w:val="24"/>
          <w:szCs w:val="24"/>
        </w:rPr>
        <w:br/>
        <w:t>w Wieluniu oraz innej niezbędnej dokumentacji służbowej dotyczącej powyższej sprawy.</w:t>
      </w:r>
    </w:p>
    <w:p w:rsidR="00E0398D" w:rsidRDefault="00E0398D" w:rsidP="00EA3AB7">
      <w:pPr>
        <w:jc w:val="center"/>
        <w:rPr>
          <w:sz w:val="24"/>
          <w:szCs w:val="24"/>
        </w:rPr>
      </w:pPr>
    </w:p>
    <w:p w:rsidR="000F2701" w:rsidRDefault="000F2701" w:rsidP="00EA3AB7">
      <w:pPr>
        <w:jc w:val="center"/>
        <w:rPr>
          <w:sz w:val="24"/>
          <w:szCs w:val="24"/>
        </w:rPr>
      </w:pPr>
    </w:p>
    <w:p w:rsidR="000F2701" w:rsidRDefault="000F2701" w:rsidP="00EA3AB7">
      <w:pPr>
        <w:jc w:val="center"/>
        <w:rPr>
          <w:sz w:val="24"/>
          <w:szCs w:val="24"/>
        </w:rPr>
      </w:pPr>
    </w:p>
    <w:p w:rsidR="00045CA7" w:rsidRDefault="00045CA7" w:rsidP="000F2701">
      <w:pPr>
        <w:jc w:val="center"/>
        <w:rPr>
          <w:b/>
          <w:sz w:val="24"/>
          <w:szCs w:val="24"/>
        </w:rPr>
      </w:pPr>
      <w:r w:rsidRPr="00C6520C">
        <w:rPr>
          <w:b/>
          <w:sz w:val="24"/>
          <w:szCs w:val="24"/>
        </w:rPr>
        <w:lastRenderedPageBreak/>
        <w:t>KONTROLE ZEWNĘTRZNE PRZEPROWADZONE</w:t>
      </w:r>
    </w:p>
    <w:p w:rsidR="004672FA" w:rsidRDefault="00045CA7" w:rsidP="000F2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KWP W ŁODZI </w:t>
      </w:r>
      <w:r w:rsidRPr="00C6520C">
        <w:rPr>
          <w:b/>
          <w:sz w:val="24"/>
          <w:szCs w:val="24"/>
        </w:rPr>
        <w:t>W 201</w:t>
      </w:r>
      <w:r w:rsidR="00BD3749">
        <w:rPr>
          <w:b/>
          <w:sz w:val="24"/>
          <w:szCs w:val="24"/>
        </w:rPr>
        <w:t>2</w:t>
      </w:r>
      <w:r w:rsidRPr="00C6520C">
        <w:rPr>
          <w:b/>
          <w:sz w:val="24"/>
          <w:szCs w:val="24"/>
        </w:rPr>
        <w:t xml:space="preserve"> ROK</w:t>
      </w:r>
      <w:r w:rsidR="000F2701">
        <w:rPr>
          <w:b/>
          <w:sz w:val="24"/>
          <w:szCs w:val="24"/>
        </w:rPr>
        <w:t>U</w:t>
      </w:r>
    </w:p>
    <w:p w:rsidR="00E226C7" w:rsidRDefault="00E226C7" w:rsidP="000F2701">
      <w:pPr>
        <w:jc w:val="center"/>
        <w:rPr>
          <w:b/>
          <w:sz w:val="24"/>
          <w:szCs w:val="24"/>
        </w:rPr>
      </w:pPr>
    </w:p>
    <w:p w:rsidR="00E226C7" w:rsidRPr="00D42A07" w:rsidRDefault="00BD3749" w:rsidP="00D42A07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9306A9">
        <w:rPr>
          <w:sz w:val="24"/>
          <w:szCs w:val="24"/>
        </w:rPr>
        <w:t>W dniach 21.03.-04.04.2012</w:t>
      </w:r>
      <w:r>
        <w:rPr>
          <w:sz w:val="24"/>
          <w:szCs w:val="24"/>
        </w:rPr>
        <w:t xml:space="preserve"> roku zespół</w:t>
      </w:r>
      <w:r w:rsidRPr="009306A9">
        <w:rPr>
          <w:sz w:val="24"/>
          <w:szCs w:val="24"/>
        </w:rPr>
        <w:t xml:space="preserve"> kontrol</w:t>
      </w:r>
      <w:r w:rsidR="00D42A07">
        <w:rPr>
          <w:sz w:val="24"/>
          <w:szCs w:val="24"/>
        </w:rPr>
        <w:t>erów</w:t>
      </w:r>
      <w:r w:rsidRPr="009306A9">
        <w:rPr>
          <w:sz w:val="24"/>
          <w:szCs w:val="24"/>
        </w:rPr>
        <w:t xml:space="preserve"> z</w:t>
      </w:r>
      <w:r w:rsidR="00D42A07">
        <w:rPr>
          <w:sz w:val="24"/>
          <w:szCs w:val="24"/>
        </w:rPr>
        <w:t xml:space="preserve"> Biura Kontroli KGP </w:t>
      </w:r>
      <w:r w:rsidRPr="00D42A07">
        <w:rPr>
          <w:sz w:val="24"/>
          <w:szCs w:val="24"/>
        </w:rPr>
        <w:t>działając na podstawie upoważnień wydanych przez Komendanta Głównego Policji przeprowadził kontrolę w trybie zwykłym na temat: „Wykonywanie czynności służbowych przez policjantów w zakresie konwojów i doprowadzeń osób w okresie od 1 li</w:t>
      </w:r>
      <w:r w:rsidR="00A9306E" w:rsidRPr="00D42A07">
        <w:rPr>
          <w:sz w:val="24"/>
          <w:szCs w:val="24"/>
        </w:rPr>
        <w:t>pca 2011 roku do 31 grudnia 2011</w:t>
      </w:r>
      <w:r w:rsidRPr="00D42A07">
        <w:rPr>
          <w:sz w:val="24"/>
          <w:szCs w:val="24"/>
        </w:rPr>
        <w:t xml:space="preserve"> roku”.</w:t>
      </w:r>
    </w:p>
    <w:p w:rsidR="00BD3749" w:rsidRPr="005134C7" w:rsidRDefault="00BD3749" w:rsidP="00D42A07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5134C7">
        <w:rPr>
          <w:sz w:val="24"/>
          <w:szCs w:val="24"/>
        </w:rPr>
        <w:t>W dniach od 09.07.</w:t>
      </w:r>
      <w:r>
        <w:rPr>
          <w:sz w:val="24"/>
          <w:szCs w:val="24"/>
        </w:rPr>
        <w:t>-</w:t>
      </w:r>
      <w:r w:rsidRPr="005134C7">
        <w:rPr>
          <w:sz w:val="24"/>
          <w:szCs w:val="24"/>
        </w:rPr>
        <w:t>22.08.2012</w:t>
      </w:r>
      <w:r>
        <w:rPr>
          <w:sz w:val="24"/>
          <w:szCs w:val="24"/>
        </w:rPr>
        <w:t xml:space="preserve"> </w:t>
      </w:r>
      <w:r w:rsidRPr="005134C7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Pr="005134C7">
        <w:rPr>
          <w:sz w:val="24"/>
          <w:szCs w:val="24"/>
        </w:rPr>
        <w:t xml:space="preserve"> zespół kontrol</w:t>
      </w:r>
      <w:r w:rsidR="00D42A07">
        <w:rPr>
          <w:sz w:val="24"/>
          <w:szCs w:val="24"/>
        </w:rPr>
        <w:t>erów</w:t>
      </w:r>
      <w:r>
        <w:rPr>
          <w:sz w:val="24"/>
          <w:szCs w:val="24"/>
        </w:rPr>
        <w:t xml:space="preserve"> z Biura Kontroli KGP</w:t>
      </w:r>
      <w:r w:rsidRPr="005134C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134C7">
        <w:rPr>
          <w:sz w:val="24"/>
          <w:szCs w:val="24"/>
        </w:rPr>
        <w:t xml:space="preserve">działając na podstawie upoważnień wydanych przez Komendanta Głównego Policji przeprowadził kontrolę </w:t>
      </w:r>
      <w:r>
        <w:rPr>
          <w:sz w:val="24"/>
          <w:szCs w:val="24"/>
        </w:rPr>
        <w:t xml:space="preserve">w trybie uproszczonym na temat: </w:t>
      </w:r>
      <w:r w:rsidRPr="005134C7">
        <w:rPr>
          <w:sz w:val="24"/>
          <w:szCs w:val="24"/>
        </w:rPr>
        <w:t>„Wykorzystanie instrumentów elektronicznych w procesie udzielania zamówień publicznych w Komendzie Wojewódzkiej Policji w Łodzi”.</w:t>
      </w:r>
    </w:p>
    <w:p w:rsidR="00BD3749" w:rsidRPr="00D42A07" w:rsidRDefault="00BD3749" w:rsidP="00E226C7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010EC">
        <w:rPr>
          <w:sz w:val="24"/>
          <w:szCs w:val="24"/>
        </w:rPr>
        <w:t>W dniach 16-19.07.2012</w:t>
      </w:r>
      <w:r>
        <w:rPr>
          <w:sz w:val="24"/>
          <w:szCs w:val="24"/>
        </w:rPr>
        <w:t xml:space="preserve"> roku </w:t>
      </w:r>
      <w:r w:rsidRPr="00D010EC">
        <w:rPr>
          <w:sz w:val="24"/>
          <w:szCs w:val="24"/>
        </w:rPr>
        <w:t>zesp</w:t>
      </w:r>
      <w:r w:rsidR="00B53416">
        <w:rPr>
          <w:sz w:val="24"/>
          <w:szCs w:val="24"/>
        </w:rPr>
        <w:t>ół kontrol</w:t>
      </w:r>
      <w:r w:rsidR="00D42A07">
        <w:rPr>
          <w:sz w:val="24"/>
          <w:szCs w:val="24"/>
        </w:rPr>
        <w:t>erów</w:t>
      </w:r>
      <w:r w:rsidR="00B53416">
        <w:rPr>
          <w:sz w:val="24"/>
          <w:szCs w:val="24"/>
        </w:rPr>
        <w:t xml:space="preserve"> z Łódzkiego Urzędu </w:t>
      </w:r>
      <w:r w:rsidRPr="00D010EC">
        <w:rPr>
          <w:sz w:val="24"/>
          <w:szCs w:val="24"/>
        </w:rPr>
        <w:t xml:space="preserve">Marszałkowskiego w Łodzi </w:t>
      </w:r>
      <w:r w:rsidRPr="00D42A07">
        <w:rPr>
          <w:sz w:val="24"/>
          <w:szCs w:val="24"/>
        </w:rPr>
        <w:t>działając na podstawie upoważnień wydanych przez Zastępcę Dyrektora Departamentu ds. Regionalnego Programu Operacyjnego Urzędu Marszałkowskiego w Łodzi przeprowadził planowaną kontrolę na zakończenie realizacji projektu pn. „Rozbudowa zintegrowanego systemu stanowisk kierowania i e-usługi dla społeczeństwa”.</w:t>
      </w:r>
    </w:p>
    <w:p w:rsidR="00CD57B2" w:rsidRPr="00D42A07" w:rsidRDefault="00D42A07" w:rsidP="00D42A07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D3749" w:rsidRPr="00D42A07">
        <w:rPr>
          <w:sz w:val="24"/>
          <w:szCs w:val="24"/>
        </w:rPr>
        <w:t>godnie z Rocznym Planem Inspekcji placówek lotnictwa służb porządku publicznego MSW na 2012 rok</w:t>
      </w:r>
      <w:r w:rsidRPr="00D42A0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D010EC">
        <w:rPr>
          <w:sz w:val="24"/>
          <w:szCs w:val="24"/>
        </w:rPr>
        <w:t>espó</w:t>
      </w:r>
      <w:r>
        <w:rPr>
          <w:sz w:val="24"/>
          <w:szCs w:val="24"/>
        </w:rPr>
        <w:t>ł inspekcyjny</w:t>
      </w:r>
      <w:r w:rsidR="00BD3749" w:rsidRPr="00D42A07">
        <w:rPr>
          <w:sz w:val="24"/>
          <w:szCs w:val="24"/>
        </w:rPr>
        <w:t xml:space="preserve">, przeprowadził inspekcję sprawdzającą lotniska KWP w Łodzi „Pienista”, a także kontrolę Sekcji Lotnictwa Policyjnego Sztabu Policji KWP w Łodzi pod względem zgodności prowadzonej działalności lotniczej </w:t>
      </w:r>
      <w:r>
        <w:rPr>
          <w:sz w:val="24"/>
          <w:szCs w:val="24"/>
        </w:rPr>
        <w:br/>
      </w:r>
      <w:r w:rsidR="00BD3749" w:rsidRPr="00D42A07">
        <w:rPr>
          <w:sz w:val="24"/>
          <w:szCs w:val="24"/>
        </w:rPr>
        <w:t>z obowiązującymi przepisami.</w:t>
      </w:r>
    </w:p>
    <w:p w:rsidR="00CD57B2" w:rsidRDefault="00D42A07" w:rsidP="00D42A07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>
        <w:t>W dniach 19-23.12.2012 roku z</w:t>
      </w:r>
      <w:r w:rsidR="00CD57B2">
        <w:t xml:space="preserve">espół </w:t>
      </w:r>
      <w:r>
        <w:t xml:space="preserve">kontrolerów z Biura Kontroli KGP </w:t>
      </w:r>
      <w:r w:rsidR="00CD57B2">
        <w:t>przeprowadził kontrolę w trybie zwykłym pt.: „Gospodarowanie środkami zakładowego funduszu świadczeń socjalnych dla pracowników Policji i funduszu socjalnego emerytów i rencistów policji”.</w:t>
      </w:r>
    </w:p>
    <w:p w:rsidR="000F2701" w:rsidRDefault="00CD57B2" w:rsidP="00E226C7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>
        <w:t>W dniach 1</w:t>
      </w:r>
      <w:r w:rsidR="00445435">
        <w:t>2-14.12.201</w:t>
      </w:r>
      <w:r>
        <w:t xml:space="preserve">2 roku </w:t>
      </w:r>
      <w:r w:rsidR="00445435">
        <w:t xml:space="preserve">starszy specjalista w </w:t>
      </w:r>
      <w:r>
        <w:t xml:space="preserve">Wydziale ds. </w:t>
      </w:r>
      <w:r w:rsidR="00445435">
        <w:t>żołnierzy</w:t>
      </w:r>
      <w:r>
        <w:t xml:space="preserve"> </w:t>
      </w:r>
      <w:r w:rsidR="00D42A07">
        <w:br/>
      </w:r>
      <w:r>
        <w:t>i funkcjonariuszy Biura Rzecznika Praw Obywatelskich</w:t>
      </w:r>
      <w:r w:rsidR="00445435">
        <w:t xml:space="preserve"> przeprowadził kontrolę przestrzegania praw i wolności obywatelskich funkcjonariuszy Komendy Wojewódzkiej Policji w Łodzi.</w:t>
      </w:r>
    </w:p>
    <w:p w:rsidR="00D42A07" w:rsidRDefault="00D42A07" w:rsidP="00D42A07">
      <w:pPr>
        <w:pStyle w:val="Akapitzlist"/>
        <w:ind w:left="426"/>
        <w:jc w:val="both"/>
      </w:pPr>
    </w:p>
    <w:p w:rsidR="00D61D96" w:rsidRPr="000F2701" w:rsidRDefault="00D61D96" w:rsidP="00D42A07">
      <w:pPr>
        <w:pStyle w:val="Akapitzlist"/>
        <w:ind w:left="426"/>
        <w:jc w:val="both"/>
      </w:pPr>
    </w:p>
    <w:p w:rsidR="00032DE8" w:rsidRPr="000F2701" w:rsidRDefault="004E3A1C" w:rsidP="000F2701">
      <w:pPr>
        <w:tabs>
          <w:tab w:val="left" w:pos="142"/>
        </w:tabs>
        <w:jc w:val="center"/>
        <w:rPr>
          <w:b/>
          <w:sz w:val="24"/>
          <w:szCs w:val="24"/>
          <w:lang w:val="de-DE"/>
        </w:rPr>
      </w:pPr>
      <w:r w:rsidRPr="000F2701">
        <w:rPr>
          <w:b/>
          <w:sz w:val="24"/>
          <w:szCs w:val="24"/>
        </w:rPr>
        <w:t>PODSUMOWANIE PROWADZONYCH W 2012 ROKU POSTĘPOWAŃ SKARGOWYCH</w:t>
      </w:r>
    </w:p>
    <w:p w:rsidR="00032DE8" w:rsidRPr="00D42A07" w:rsidRDefault="00032DE8" w:rsidP="000F2701">
      <w:pPr>
        <w:jc w:val="both"/>
        <w:rPr>
          <w:sz w:val="24"/>
          <w:szCs w:val="24"/>
          <w:lang w:val="de-DE"/>
        </w:rPr>
      </w:pPr>
    </w:p>
    <w:p w:rsidR="00032DE8" w:rsidRPr="00D42A07" w:rsidRDefault="00032DE8" w:rsidP="000F2701">
      <w:pPr>
        <w:ind w:firstLine="708"/>
        <w:jc w:val="both"/>
        <w:rPr>
          <w:sz w:val="24"/>
          <w:szCs w:val="24"/>
        </w:rPr>
      </w:pPr>
      <w:r w:rsidRPr="00D42A07">
        <w:rPr>
          <w:sz w:val="24"/>
          <w:szCs w:val="24"/>
        </w:rPr>
        <w:t>W 2012 roku do Komendy Wojewódzkiej Policji w Łodzi oraz podległych komend powiatowych/miejskich Policji wpłynęło łącznie 1 161 skarg, w tym 12 wniosków.</w:t>
      </w:r>
      <w:r w:rsidRPr="00D42A07">
        <w:rPr>
          <w:color w:val="7F7F7F"/>
          <w:sz w:val="24"/>
          <w:szCs w:val="24"/>
        </w:rPr>
        <w:t xml:space="preserve"> </w:t>
      </w:r>
      <w:r w:rsidR="004E3A1C" w:rsidRPr="00D42A07">
        <w:rPr>
          <w:color w:val="7F7F7F"/>
          <w:sz w:val="24"/>
          <w:szCs w:val="24"/>
        </w:rPr>
        <w:br/>
      </w:r>
      <w:r w:rsidRPr="00D42A07">
        <w:rPr>
          <w:sz w:val="24"/>
          <w:szCs w:val="24"/>
        </w:rPr>
        <w:t>We własnym zakresie rozpatrzono i załatwiono łącznie</w:t>
      </w:r>
      <w:r w:rsidRPr="00D42A07">
        <w:rPr>
          <w:color w:val="7F7F7F"/>
          <w:sz w:val="24"/>
          <w:szCs w:val="24"/>
        </w:rPr>
        <w:t xml:space="preserve"> </w:t>
      </w:r>
      <w:r w:rsidRPr="00D42A07">
        <w:rPr>
          <w:sz w:val="24"/>
          <w:szCs w:val="24"/>
        </w:rPr>
        <w:t>1 095 skarg i 10 wniosków</w:t>
      </w:r>
      <w:r w:rsidRPr="00D42A07">
        <w:rPr>
          <w:color w:val="7F7F7F"/>
          <w:sz w:val="24"/>
          <w:szCs w:val="24"/>
        </w:rPr>
        <w:t xml:space="preserve">. </w:t>
      </w:r>
      <w:r w:rsidRPr="00D42A07">
        <w:rPr>
          <w:sz w:val="24"/>
          <w:szCs w:val="24"/>
        </w:rPr>
        <w:t>42 skargi i 2 wnioski przekazano na podstawie dyspozycji art. 231 k.p.a. do uprawnionych podmiotów - sądy, prokuratura oraz jednostki Policji z innych województw.</w:t>
      </w:r>
      <w:r w:rsidRPr="00D42A07">
        <w:rPr>
          <w:color w:val="7F7F7F"/>
          <w:sz w:val="24"/>
          <w:szCs w:val="24"/>
        </w:rPr>
        <w:t xml:space="preserve"> </w:t>
      </w:r>
      <w:r w:rsidRPr="00D42A07">
        <w:rPr>
          <w:sz w:val="24"/>
          <w:szCs w:val="24"/>
        </w:rPr>
        <w:t xml:space="preserve">12 skarg nie dotyczyło funkcjonariuszy oraz jednostek organizacyjnych resortu. </w:t>
      </w:r>
    </w:p>
    <w:p w:rsidR="00032DE8" w:rsidRPr="00D42A07" w:rsidRDefault="00032DE8" w:rsidP="00032DE8">
      <w:pPr>
        <w:ind w:firstLine="708"/>
        <w:jc w:val="both"/>
        <w:rPr>
          <w:sz w:val="24"/>
          <w:szCs w:val="24"/>
        </w:rPr>
      </w:pPr>
      <w:r w:rsidRPr="00D42A07">
        <w:rPr>
          <w:sz w:val="24"/>
          <w:szCs w:val="24"/>
        </w:rPr>
        <w:t xml:space="preserve">Na jednego policjanta garnizonu łódzkiego (etatowo) przypadło 0,17 skargi załatwionej we własnym zakresie </w:t>
      </w:r>
      <w:r w:rsidRPr="00D42A07">
        <w:rPr>
          <w:b/>
          <w:sz w:val="24"/>
          <w:szCs w:val="24"/>
        </w:rPr>
        <w:t>(współczynnik skargowości zmniejszył się o 0,02</w:t>
      </w:r>
      <w:r w:rsidR="00D42A07" w:rsidRPr="00D42A07">
        <w:rPr>
          <w:b/>
          <w:sz w:val="24"/>
          <w:szCs w:val="24"/>
        </w:rPr>
        <w:t xml:space="preserve"> </w:t>
      </w:r>
      <w:r w:rsidR="00D42A07" w:rsidRPr="00D42A07">
        <w:rPr>
          <w:b/>
          <w:sz w:val="24"/>
          <w:szCs w:val="24"/>
        </w:rPr>
        <w:br/>
        <w:t>w porównaniu do 2011 roku</w:t>
      </w:r>
      <w:r w:rsidRPr="00D42A07">
        <w:rPr>
          <w:b/>
          <w:sz w:val="24"/>
          <w:szCs w:val="24"/>
        </w:rPr>
        <w:t>)</w:t>
      </w:r>
      <w:r w:rsidRPr="00D42A07">
        <w:rPr>
          <w:b/>
          <w:i/>
          <w:sz w:val="24"/>
          <w:szCs w:val="24"/>
        </w:rPr>
        <w:t>.</w:t>
      </w:r>
      <w:r w:rsidRPr="00D42A07">
        <w:rPr>
          <w:i/>
          <w:color w:val="7F7F7F"/>
          <w:sz w:val="24"/>
          <w:szCs w:val="24"/>
        </w:rPr>
        <w:t xml:space="preserve"> </w:t>
      </w:r>
      <w:r w:rsidRPr="00D42A07">
        <w:rPr>
          <w:sz w:val="24"/>
          <w:szCs w:val="24"/>
        </w:rPr>
        <w:t xml:space="preserve">Spośród załatwionych w okresie sprawozdawczym za potwierdzone uznano 87 skarg. </w:t>
      </w:r>
    </w:p>
    <w:p w:rsidR="00032DE8" w:rsidRDefault="00032DE8" w:rsidP="000F2701">
      <w:pPr>
        <w:ind w:firstLine="709"/>
        <w:jc w:val="both"/>
        <w:rPr>
          <w:b/>
          <w:sz w:val="24"/>
          <w:szCs w:val="24"/>
        </w:rPr>
      </w:pPr>
      <w:r w:rsidRPr="00D42A07">
        <w:rPr>
          <w:sz w:val="24"/>
          <w:szCs w:val="24"/>
        </w:rPr>
        <w:t xml:space="preserve">Potwierdzalność formułowanych zarzutów w skargach wyniosła 7,94%. </w:t>
      </w:r>
      <w:r w:rsidRPr="00D42A07">
        <w:rPr>
          <w:b/>
          <w:sz w:val="24"/>
          <w:szCs w:val="24"/>
        </w:rPr>
        <w:t>Poziom współczynnika potwierdzalności skarg spadł o 1,8 % w stosunku do 2011 roku.</w:t>
      </w:r>
    </w:p>
    <w:p w:rsidR="00D61D96" w:rsidRPr="00D42A07" w:rsidRDefault="00D61D96" w:rsidP="000F2701">
      <w:pPr>
        <w:ind w:firstLine="709"/>
        <w:jc w:val="both"/>
        <w:rPr>
          <w:b/>
          <w:i/>
          <w:sz w:val="24"/>
          <w:szCs w:val="24"/>
        </w:rPr>
      </w:pPr>
    </w:p>
    <w:p w:rsidR="00032DE8" w:rsidRPr="00D42A07" w:rsidRDefault="00032DE8" w:rsidP="000F2701">
      <w:pPr>
        <w:ind w:firstLine="709"/>
        <w:jc w:val="both"/>
        <w:rPr>
          <w:sz w:val="24"/>
          <w:szCs w:val="24"/>
        </w:rPr>
      </w:pPr>
      <w:r w:rsidRPr="00D42A07">
        <w:rPr>
          <w:sz w:val="24"/>
          <w:szCs w:val="24"/>
        </w:rPr>
        <w:lastRenderedPageBreak/>
        <w:t>W sprawach skarg i wniosków w jednostkach Policji województwa łódzkiego przyjęto łącznie 1 807 interesantów, w tym kierownicy jednostek organizacyjnych i ich zastępcy przyjęli 1 032 osoby.</w:t>
      </w:r>
    </w:p>
    <w:p w:rsidR="00032DE8" w:rsidRPr="00D42A07" w:rsidRDefault="00032DE8" w:rsidP="00E226C7">
      <w:pPr>
        <w:spacing w:before="60" w:after="60"/>
        <w:rPr>
          <w:sz w:val="24"/>
          <w:szCs w:val="24"/>
        </w:rPr>
      </w:pPr>
      <w:r w:rsidRPr="00D42A07">
        <w:rPr>
          <w:sz w:val="24"/>
          <w:szCs w:val="24"/>
        </w:rPr>
        <w:t xml:space="preserve">Skargi najczęściej </w:t>
      </w:r>
      <w:r w:rsidR="004E3A1C" w:rsidRPr="00D42A07">
        <w:rPr>
          <w:sz w:val="24"/>
          <w:szCs w:val="24"/>
        </w:rPr>
        <w:t xml:space="preserve">dotyczyły </w:t>
      </w:r>
      <w:r w:rsidRPr="00D42A07">
        <w:rPr>
          <w:sz w:val="24"/>
          <w:szCs w:val="24"/>
        </w:rPr>
        <w:t>następujących kwestii:</w:t>
      </w:r>
    </w:p>
    <w:p w:rsidR="004E3A1C" w:rsidRPr="00D42A07" w:rsidRDefault="00032DE8" w:rsidP="004E3A1C">
      <w:pPr>
        <w:widowControl/>
        <w:numPr>
          <w:ilvl w:val="0"/>
          <w:numId w:val="50"/>
        </w:numPr>
        <w:tabs>
          <w:tab w:val="clear" w:pos="1324"/>
          <w:tab w:val="left" w:pos="993"/>
        </w:tabs>
        <w:autoSpaceDE/>
        <w:autoSpaceDN/>
        <w:adjustRightInd/>
        <w:ind w:left="426" w:firstLine="283"/>
        <w:jc w:val="both"/>
        <w:rPr>
          <w:sz w:val="24"/>
          <w:szCs w:val="24"/>
        </w:rPr>
      </w:pPr>
      <w:r w:rsidRPr="00D42A07">
        <w:rPr>
          <w:sz w:val="24"/>
          <w:szCs w:val="24"/>
        </w:rPr>
        <w:t>bezczynności lub opieszałości,</w:t>
      </w:r>
    </w:p>
    <w:p w:rsidR="004E3A1C" w:rsidRPr="00D42A07" w:rsidRDefault="00032DE8" w:rsidP="004E3A1C">
      <w:pPr>
        <w:widowControl/>
        <w:numPr>
          <w:ilvl w:val="0"/>
          <w:numId w:val="50"/>
        </w:numPr>
        <w:tabs>
          <w:tab w:val="clear" w:pos="1324"/>
          <w:tab w:val="left" w:pos="993"/>
        </w:tabs>
        <w:autoSpaceDE/>
        <w:autoSpaceDN/>
        <w:adjustRightInd/>
        <w:ind w:left="426" w:firstLine="283"/>
        <w:jc w:val="both"/>
        <w:rPr>
          <w:sz w:val="24"/>
          <w:szCs w:val="24"/>
        </w:rPr>
      </w:pPr>
      <w:r w:rsidRPr="00D42A07">
        <w:rPr>
          <w:sz w:val="24"/>
          <w:szCs w:val="24"/>
        </w:rPr>
        <w:t>interwencji,</w:t>
      </w:r>
    </w:p>
    <w:p w:rsidR="00032DE8" w:rsidRPr="00D42A07" w:rsidRDefault="00032DE8" w:rsidP="004E3A1C">
      <w:pPr>
        <w:widowControl/>
        <w:numPr>
          <w:ilvl w:val="0"/>
          <w:numId w:val="50"/>
        </w:numPr>
        <w:tabs>
          <w:tab w:val="clear" w:pos="1324"/>
          <w:tab w:val="left" w:pos="993"/>
        </w:tabs>
        <w:autoSpaceDE/>
        <w:autoSpaceDN/>
        <w:adjustRightInd/>
        <w:ind w:left="426" w:firstLine="283"/>
        <w:jc w:val="both"/>
        <w:rPr>
          <w:sz w:val="24"/>
          <w:szCs w:val="24"/>
        </w:rPr>
      </w:pPr>
      <w:r w:rsidRPr="00D42A07">
        <w:rPr>
          <w:sz w:val="24"/>
          <w:szCs w:val="24"/>
        </w:rPr>
        <w:t>innych skarg.</w:t>
      </w:r>
    </w:p>
    <w:p w:rsidR="00032DE8" w:rsidRPr="00D42A07" w:rsidRDefault="00032DE8" w:rsidP="00032DE8">
      <w:pPr>
        <w:spacing w:before="60"/>
        <w:ind w:firstLine="708"/>
        <w:jc w:val="both"/>
        <w:rPr>
          <w:iCs/>
          <w:sz w:val="24"/>
          <w:szCs w:val="24"/>
        </w:rPr>
      </w:pPr>
      <w:r w:rsidRPr="00D42A07">
        <w:rPr>
          <w:iCs/>
          <w:sz w:val="24"/>
          <w:szCs w:val="24"/>
        </w:rPr>
        <w:t xml:space="preserve">Najczęściej występujące zastrzeżenia ze strony skarżących dotyczyły zatem zarzutów z III kategorii skargowej, tj. bezczynność lub opieszałość w załatwieniu sprawy (329 zarzuty), interwencji (306 zarzuty) oraz innych skarg (221 zarzutów). Znaczna ich liczba wskazuje, iż istotną przesłanką powstawania zarzutów jest bezpośredni kontakt funkcjonariusza </w:t>
      </w:r>
      <w:r w:rsidR="00D61D96">
        <w:rPr>
          <w:iCs/>
          <w:sz w:val="24"/>
          <w:szCs w:val="24"/>
        </w:rPr>
        <w:br/>
      </w:r>
      <w:r w:rsidRPr="00D42A07">
        <w:rPr>
          <w:iCs/>
          <w:sz w:val="24"/>
          <w:szCs w:val="24"/>
        </w:rPr>
        <w:t>z obywatelem, szczególnie podczas podejmowania interwencji publicznych i domowych.</w:t>
      </w:r>
    </w:p>
    <w:p w:rsidR="00032DE8" w:rsidRPr="00D42A07" w:rsidRDefault="00032DE8" w:rsidP="00032DE8">
      <w:pPr>
        <w:ind w:firstLine="708"/>
        <w:jc w:val="both"/>
        <w:rPr>
          <w:iCs/>
          <w:sz w:val="24"/>
          <w:szCs w:val="24"/>
        </w:rPr>
      </w:pPr>
      <w:r w:rsidRPr="00D42A07">
        <w:rPr>
          <w:iCs/>
          <w:sz w:val="24"/>
          <w:szCs w:val="24"/>
        </w:rPr>
        <w:t xml:space="preserve">Najczęściej powtarzającymi się zarzutami dotyczącymi bezczynności czy opieszałego załatwiania spraw, było niepodjęcie - zdaniem skarżących - prawem nakazanych czynności służbowych w sprawach zgłaszanych przez obywateli oraz </w:t>
      </w:r>
      <w:r w:rsidRPr="00D42A07">
        <w:rPr>
          <w:bCs/>
          <w:iCs/>
          <w:sz w:val="24"/>
          <w:szCs w:val="24"/>
        </w:rPr>
        <w:t>nieuzasadniona zwłoka w podjęciu czynności służbowych przez policjantów.</w:t>
      </w:r>
    </w:p>
    <w:p w:rsidR="00032DE8" w:rsidRPr="00D42A07" w:rsidRDefault="00032DE8" w:rsidP="00032DE8">
      <w:pPr>
        <w:ind w:firstLine="708"/>
        <w:jc w:val="both"/>
        <w:rPr>
          <w:iCs/>
          <w:sz w:val="24"/>
          <w:szCs w:val="24"/>
        </w:rPr>
      </w:pPr>
      <w:r w:rsidRPr="00D42A07">
        <w:rPr>
          <w:iCs/>
          <w:sz w:val="24"/>
          <w:szCs w:val="24"/>
        </w:rPr>
        <w:t>Odnośnie zarzutów dotyczących przeprowadzonej przez funkcjonariuszy Policji interwencji, najczęściej powtarzającymi się zarzutami w skargach były niezasadność i sposób podjętych przez policjantów czynności służbowych wobec skarżących oraz brak podania lub odmowa podania przez policjantów ich danych identyfikacyjnych na żądanie obywatela, wobec którego podjęto interwencję oraz nieinformowanie o przyczynach interwencji.</w:t>
      </w:r>
    </w:p>
    <w:p w:rsidR="00032DE8" w:rsidRPr="00032DE8" w:rsidRDefault="00032DE8" w:rsidP="00032DE8">
      <w:pPr>
        <w:ind w:firstLine="708"/>
        <w:jc w:val="both"/>
        <w:rPr>
          <w:iCs/>
          <w:sz w:val="24"/>
          <w:szCs w:val="24"/>
        </w:rPr>
      </w:pPr>
      <w:r w:rsidRPr="00D42A07">
        <w:rPr>
          <w:i/>
          <w:iCs/>
          <w:sz w:val="24"/>
          <w:szCs w:val="24"/>
        </w:rPr>
        <w:t xml:space="preserve"> </w:t>
      </w:r>
      <w:r w:rsidRPr="00D42A07">
        <w:rPr>
          <w:iCs/>
          <w:sz w:val="24"/>
          <w:szCs w:val="24"/>
        </w:rPr>
        <w:t>Zarzuty skarżących w sprawie innych skarg dotyczyły między innymi faktu niezgadzania się przez nich z przekazywaniem skargi do jednostki organizacyjnej niższego szczebla, niezadowolenia petentów ze sposobu przyjmowania pism w KWP w Łodzi w dni ustawowo wolne od pracy, żądania podania danych osobowych osób prywatnych, bezpodstawnego wszczynania procedury „Niebieskiej</w:t>
      </w:r>
      <w:r w:rsidRPr="00032DE8">
        <w:rPr>
          <w:iCs/>
          <w:sz w:val="24"/>
          <w:szCs w:val="24"/>
        </w:rPr>
        <w:t xml:space="preserve"> karty”. </w:t>
      </w:r>
    </w:p>
    <w:p w:rsidR="00032DE8" w:rsidRPr="00032DE8" w:rsidRDefault="00D42A07" w:rsidP="00032DE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 zakresie skarg potwierdzonych powstaniu</w:t>
      </w:r>
      <w:r w:rsidR="00032DE8" w:rsidRPr="00032DE8">
        <w:rPr>
          <w:iCs/>
          <w:sz w:val="24"/>
          <w:szCs w:val="24"/>
        </w:rPr>
        <w:t xml:space="preserve"> wyżej opisanych nieprawidłowości sprzyjały m.in. brak doświadczenia i dostatecznego przeszkolenia zawodowego policjantów, niedbałe wy</w:t>
      </w:r>
      <w:r>
        <w:rPr>
          <w:iCs/>
          <w:sz w:val="24"/>
          <w:szCs w:val="24"/>
        </w:rPr>
        <w:t>konywania obowiązków służbowych. W obszarze skarg niepotwierdzonych</w:t>
      </w:r>
      <w:r w:rsidR="00032DE8" w:rsidRPr="00032DE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przyczynami ich złożenia było najczęściej niezadowolenie z podejmowanych przez Policję działań w szczególności karno-represyjnych,</w:t>
      </w:r>
      <w:r w:rsidR="00032DE8" w:rsidRPr="00032DE8">
        <w:rPr>
          <w:iCs/>
          <w:sz w:val="24"/>
          <w:szCs w:val="24"/>
        </w:rPr>
        <w:t xml:space="preserve"> niezrozumienie przez skarżącego procedur stosowanych</w:t>
      </w:r>
      <w:r>
        <w:rPr>
          <w:iCs/>
          <w:sz w:val="24"/>
          <w:szCs w:val="24"/>
        </w:rPr>
        <w:t xml:space="preserve"> przez funkcjonariuszy,</w:t>
      </w:r>
      <w:r w:rsidR="00032DE8" w:rsidRPr="00032DE8">
        <w:rPr>
          <w:iCs/>
          <w:sz w:val="24"/>
          <w:szCs w:val="24"/>
        </w:rPr>
        <w:t xml:space="preserve"> jak również błędne przeświadczenie skarżących, że Policja może i powinna załatwić każdą sprawę, nawet taką, która nie leży w jej kompetencji. </w:t>
      </w:r>
    </w:p>
    <w:p w:rsidR="000F2701" w:rsidRDefault="000F2701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D61D96" w:rsidRPr="00032DE8" w:rsidRDefault="00D61D96" w:rsidP="00045CA7">
      <w:pPr>
        <w:spacing w:before="100" w:beforeAutospacing="1" w:after="120"/>
        <w:contextualSpacing/>
        <w:jc w:val="both"/>
        <w:rPr>
          <w:sz w:val="24"/>
          <w:szCs w:val="24"/>
        </w:rPr>
      </w:pPr>
    </w:p>
    <w:p w:rsidR="000F2701" w:rsidRPr="00BD3749" w:rsidRDefault="000F2701" w:rsidP="000F2701">
      <w:pPr>
        <w:spacing w:before="100" w:beforeAutospacing="1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Akceptuję: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Sporządził:</w:t>
      </w:r>
    </w:p>
    <w:sectPr w:rsidR="000F2701" w:rsidRPr="00BD3749" w:rsidSect="006647A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69" w:rsidRDefault="005C5769" w:rsidP="0057694E">
      <w:r>
        <w:separator/>
      </w:r>
    </w:p>
  </w:endnote>
  <w:endnote w:type="continuationSeparator" w:id="0">
    <w:p w:rsidR="005C5769" w:rsidRDefault="005C5769" w:rsidP="0057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4" w:rsidRDefault="00B4695E" w:rsidP="006647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06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74" w:rsidRDefault="007306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4" w:rsidRDefault="00B4695E" w:rsidP="006647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06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D9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30674" w:rsidRDefault="007306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69" w:rsidRDefault="005C5769" w:rsidP="0057694E">
      <w:r>
        <w:separator/>
      </w:r>
    </w:p>
  </w:footnote>
  <w:footnote w:type="continuationSeparator" w:id="0">
    <w:p w:rsidR="005C5769" w:rsidRDefault="005C5769" w:rsidP="0057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"/>
      </v:shape>
    </w:pict>
  </w:numPicBullet>
  <w:abstractNum w:abstractNumId="0">
    <w:nsid w:val="FFFFFF80"/>
    <w:multiLevelType w:val="singleLevel"/>
    <w:tmpl w:val="D6702D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CE1305"/>
    <w:multiLevelType w:val="hybridMultilevel"/>
    <w:tmpl w:val="35545722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75037E"/>
    <w:multiLevelType w:val="hybridMultilevel"/>
    <w:tmpl w:val="4AA63908"/>
    <w:lvl w:ilvl="0" w:tplc="62DE584C">
      <w:start w:val="1"/>
      <w:numFmt w:val="decimal"/>
      <w:lvlText w:val="%1."/>
      <w:lvlJc w:val="left"/>
      <w:pPr>
        <w:ind w:left="36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7BA22A5"/>
    <w:multiLevelType w:val="hybridMultilevel"/>
    <w:tmpl w:val="77209C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A3905"/>
    <w:multiLevelType w:val="hybridMultilevel"/>
    <w:tmpl w:val="7D20C4B4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35B5D"/>
    <w:multiLevelType w:val="hybridMultilevel"/>
    <w:tmpl w:val="9502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4355"/>
    <w:multiLevelType w:val="hybridMultilevel"/>
    <w:tmpl w:val="97C6F878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B40954"/>
    <w:multiLevelType w:val="hybridMultilevel"/>
    <w:tmpl w:val="36DE4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70F2"/>
    <w:multiLevelType w:val="hybridMultilevel"/>
    <w:tmpl w:val="8B6C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296"/>
    <w:multiLevelType w:val="hybridMultilevel"/>
    <w:tmpl w:val="72E89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553C3"/>
    <w:multiLevelType w:val="hybridMultilevel"/>
    <w:tmpl w:val="5CCC8754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04E30"/>
    <w:multiLevelType w:val="hybridMultilevel"/>
    <w:tmpl w:val="AB8A8120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553436"/>
    <w:multiLevelType w:val="hybridMultilevel"/>
    <w:tmpl w:val="6D32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0D75AF"/>
    <w:multiLevelType w:val="hybridMultilevel"/>
    <w:tmpl w:val="0D108FD8"/>
    <w:lvl w:ilvl="0" w:tplc="0415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22FD04A9"/>
    <w:multiLevelType w:val="hybridMultilevel"/>
    <w:tmpl w:val="ED52EF0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5">
    <w:nsid w:val="26415454"/>
    <w:multiLevelType w:val="hybridMultilevel"/>
    <w:tmpl w:val="DD662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BF05A7"/>
    <w:multiLevelType w:val="hybridMultilevel"/>
    <w:tmpl w:val="ED1E56AE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E537B"/>
    <w:multiLevelType w:val="hybridMultilevel"/>
    <w:tmpl w:val="A35A5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74022"/>
    <w:multiLevelType w:val="hybridMultilevel"/>
    <w:tmpl w:val="2FBA6428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E310F7"/>
    <w:multiLevelType w:val="hybridMultilevel"/>
    <w:tmpl w:val="F1642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B6F62"/>
    <w:multiLevelType w:val="hybridMultilevel"/>
    <w:tmpl w:val="AF6EAF08"/>
    <w:lvl w:ilvl="0" w:tplc="9A9E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3547E"/>
    <w:multiLevelType w:val="hybridMultilevel"/>
    <w:tmpl w:val="D0A4A6AA"/>
    <w:lvl w:ilvl="0" w:tplc="04150001">
      <w:start w:val="1"/>
      <w:numFmt w:val="bullet"/>
      <w:lvlText w:val=""/>
      <w:lvlJc w:val="left"/>
      <w:pPr>
        <w:tabs>
          <w:tab w:val="num" w:pos="1324"/>
        </w:tabs>
        <w:ind w:left="1324" w:hanging="284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536918"/>
    <w:multiLevelType w:val="hybridMultilevel"/>
    <w:tmpl w:val="AB6CD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72CBC"/>
    <w:multiLevelType w:val="hybridMultilevel"/>
    <w:tmpl w:val="A28E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F49F4"/>
    <w:multiLevelType w:val="hybridMultilevel"/>
    <w:tmpl w:val="99ACD65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3646E0"/>
    <w:multiLevelType w:val="hybridMultilevel"/>
    <w:tmpl w:val="A0AC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2D4CF9"/>
    <w:multiLevelType w:val="hybridMultilevel"/>
    <w:tmpl w:val="F334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E079F"/>
    <w:multiLevelType w:val="hybridMultilevel"/>
    <w:tmpl w:val="740E9BEE"/>
    <w:lvl w:ilvl="0" w:tplc="91EA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F53F44"/>
    <w:multiLevelType w:val="hybridMultilevel"/>
    <w:tmpl w:val="97C2850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B58E4"/>
    <w:multiLevelType w:val="hybridMultilevel"/>
    <w:tmpl w:val="B908FBD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793B04"/>
    <w:multiLevelType w:val="hybridMultilevel"/>
    <w:tmpl w:val="8BFE1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C41E0"/>
    <w:multiLevelType w:val="hybridMultilevel"/>
    <w:tmpl w:val="CC8484CC"/>
    <w:lvl w:ilvl="0" w:tplc="F9EEB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A7D91"/>
    <w:multiLevelType w:val="hybridMultilevel"/>
    <w:tmpl w:val="F3406A58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427275"/>
    <w:multiLevelType w:val="hybridMultilevel"/>
    <w:tmpl w:val="E8B85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B4490"/>
    <w:multiLevelType w:val="hybridMultilevel"/>
    <w:tmpl w:val="FFA03740"/>
    <w:lvl w:ilvl="0" w:tplc="D172951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C353E0"/>
    <w:multiLevelType w:val="hybridMultilevel"/>
    <w:tmpl w:val="E9167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D66C8"/>
    <w:multiLevelType w:val="hybridMultilevel"/>
    <w:tmpl w:val="C67C2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F07AEB"/>
    <w:multiLevelType w:val="hybridMultilevel"/>
    <w:tmpl w:val="B34AA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C66CB"/>
    <w:multiLevelType w:val="hybridMultilevel"/>
    <w:tmpl w:val="B34A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741337"/>
    <w:multiLevelType w:val="hybridMultilevel"/>
    <w:tmpl w:val="B588C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24DE1"/>
    <w:multiLevelType w:val="hybridMultilevel"/>
    <w:tmpl w:val="08F063AC"/>
    <w:lvl w:ilvl="0" w:tplc="CD9EE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81CF2"/>
    <w:multiLevelType w:val="hybridMultilevel"/>
    <w:tmpl w:val="C4EC3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10546"/>
    <w:multiLevelType w:val="hybridMultilevel"/>
    <w:tmpl w:val="1818D4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3500B2E"/>
    <w:multiLevelType w:val="hybridMultilevel"/>
    <w:tmpl w:val="23F26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4E70291"/>
    <w:multiLevelType w:val="hybridMultilevel"/>
    <w:tmpl w:val="6BE0E4F2"/>
    <w:lvl w:ilvl="0" w:tplc="82FA4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CA0BED"/>
    <w:multiLevelType w:val="hybridMultilevel"/>
    <w:tmpl w:val="9DA68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0132D"/>
    <w:multiLevelType w:val="hybridMultilevel"/>
    <w:tmpl w:val="B330E9A6"/>
    <w:lvl w:ilvl="0" w:tplc="D172951C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7">
    <w:nsid w:val="796204B8"/>
    <w:multiLevelType w:val="hybridMultilevel"/>
    <w:tmpl w:val="5FEC3FA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A457616"/>
    <w:multiLevelType w:val="hybridMultilevel"/>
    <w:tmpl w:val="C9F43CFE"/>
    <w:lvl w:ilvl="0" w:tplc="4844D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4F7ACA"/>
    <w:multiLevelType w:val="hybridMultilevel"/>
    <w:tmpl w:val="BC242038"/>
    <w:lvl w:ilvl="0" w:tplc="7204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8E4C59"/>
    <w:multiLevelType w:val="hybridMultilevel"/>
    <w:tmpl w:val="8D50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4"/>
  </w:num>
  <w:num w:numId="4">
    <w:abstractNumId w:val="19"/>
  </w:num>
  <w:num w:numId="5">
    <w:abstractNumId w:val="9"/>
  </w:num>
  <w:num w:numId="6">
    <w:abstractNumId w:val="22"/>
  </w:num>
  <w:num w:numId="7">
    <w:abstractNumId w:val="28"/>
  </w:num>
  <w:num w:numId="8">
    <w:abstractNumId w:val="29"/>
  </w:num>
  <w:num w:numId="9">
    <w:abstractNumId w:val="6"/>
  </w:num>
  <w:num w:numId="10">
    <w:abstractNumId w:val="47"/>
  </w:num>
  <w:num w:numId="11">
    <w:abstractNumId w:val="13"/>
  </w:num>
  <w:num w:numId="12">
    <w:abstractNumId w:val="1"/>
  </w:num>
  <w:num w:numId="13">
    <w:abstractNumId w:val="0"/>
  </w:num>
  <w:num w:numId="14">
    <w:abstractNumId w:val="27"/>
  </w:num>
  <w:num w:numId="15">
    <w:abstractNumId w:val="2"/>
  </w:num>
  <w:num w:numId="16">
    <w:abstractNumId w:val="33"/>
  </w:num>
  <w:num w:numId="17">
    <w:abstractNumId w:val="17"/>
  </w:num>
  <w:num w:numId="18">
    <w:abstractNumId w:val="41"/>
  </w:num>
  <w:num w:numId="19">
    <w:abstractNumId w:val="43"/>
  </w:num>
  <w:num w:numId="20">
    <w:abstractNumId w:val="45"/>
  </w:num>
  <w:num w:numId="21">
    <w:abstractNumId w:val="40"/>
  </w:num>
  <w:num w:numId="22">
    <w:abstractNumId w:val="50"/>
  </w:num>
  <w:num w:numId="23">
    <w:abstractNumId w:val="38"/>
  </w:num>
  <w:num w:numId="24">
    <w:abstractNumId w:val="23"/>
  </w:num>
  <w:num w:numId="25">
    <w:abstractNumId w:val="12"/>
  </w:num>
  <w:num w:numId="26">
    <w:abstractNumId w:val="8"/>
  </w:num>
  <w:num w:numId="27">
    <w:abstractNumId w:val="3"/>
  </w:num>
  <w:num w:numId="28">
    <w:abstractNumId w:val="14"/>
  </w:num>
  <w:num w:numId="29">
    <w:abstractNumId w:val="5"/>
  </w:num>
  <w:num w:numId="30">
    <w:abstractNumId w:val="49"/>
  </w:num>
  <w:num w:numId="31">
    <w:abstractNumId w:val="7"/>
  </w:num>
  <w:num w:numId="32">
    <w:abstractNumId w:val="31"/>
  </w:num>
  <w:num w:numId="33">
    <w:abstractNumId w:val="44"/>
  </w:num>
  <w:num w:numId="34">
    <w:abstractNumId w:val="37"/>
  </w:num>
  <w:num w:numId="35">
    <w:abstractNumId w:val="35"/>
  </w:num>
  <w:num w:numId="36">
    <w:abstractNumId w:val="25"/>
  </w:num>
  <w:num w:numId="37">
    <w:abstractNumId w:val="20"/>
  </w:num>
  <w:num w:numId="38">
    <w:abstractNumId w:val="15"/>
  </w:num>
  <w:num w:numId="39">
    <w:abstractNumId w:val="48"/>
  </w:num>
  <w:num w:numId="40">
    <w:abstractNumId w:val="30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1"/>
  </w:num>
  <w:num w:numId="44">
    <w:abstractNumId w:val="10"/>
  </w:num>
  <w:num w:numId="45">
    <w:abstractNumId w:val="34"/>
  </w:num>
  <w:num w:numId="46">
    <w:abstractNumId w:val="16"/>
  </w:num>
  <w:num w:numId="47">
    <w:abstractNumId w:val="32"/>
  </w:num>
  <w:num w:numId="48">
    <w:abstractNumId w:val="18"/>
  </w:num>
  <w:num w:numId="49">
    <w:abstractNumId w:val="4"/>
  </w:num>
  <w:num w:numId="50">
    <w:abstractNumId w:val="21"/>
  </w:num>
  <w:num w:numId="51">
    <w:abstractNumId w:val="4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7A9"/>
    <w:rsid w:val="00026D72"/>
    <w:rsid w:val="00032DE8"/>
    <w:rsid w:val="00045CA7"/>
    <w:rsid w:val="000615A5"/>
    <w:rsid w:val="000C0796"/>
    <w:rsid w:val="000D6A7D"/>
    <w:rsid w:val="000F2701"/>
    <w:rsid w:val="00114929"/>
    <w:rsid w:val="0012534B"/>
    <w:rsid w:val="00135FA0"/>
    <w:rsid w:val="00137B60"/>
    <w:rsid w:val="00165991"/>
    <w:rsid w:val="00184AEC"/>
    <w:rsid w:val="001A4556"/>
    <w:rsid w:val="001B1767"/>
    <w:rsid w:val="001E0D12"/>
    <w:rsid w:val="001E51AE"/>
    <w:rsid w:val="002009E6"/>
    <w:rsid w:val="00207242"/>
    <w:rsid w:val="002110BC"/>
    <w:rsid w:val="002314FC"/>
    <w:rsid w:val="0024760E"/>
    <w:rsid w:val="00264FA0"/>
    <w:rsid w:val="002B03F6"/>
    <w:rsid w:val="00387822"/>
    <w:rsid w:val="003B308D"/>
    <w:rsid w:val="003C0805"/>
    <w:rsid w:val="003C2C2A"/>
    <w:rsid w:val="00410EFF"/>
    <w:rsid w:val="004405C6"/>
    <w:rsid w:val="00445435"/>
    <w:rsid w:val="00446CCD"/>
    <w:rsid w:val="004531C2"/>
    <w:rsid w:val="00461942"/>
    <w:rsid w:val="004672FA"/>
    <w:rsid w:val="004E3A1C"/>
    <w:rsid w:val="005140B7"/>
    <w:rsid w:val="00527082"/>
    <w:rsid w:val="00563094"/>
    <w:rsid w:val="0057694E"/>
    <w:rsid w:val="005948D3"/>
    <w:rsid w:val="005C5769"/>
    <w:rsid w:val="00664697"/>
    <w:rsid w:val="006647A9"/>
    <w:rsid w:val="006915C7"/>
    <w:rsid w:val="00697763"/>
    <w:rsid w:val="006B7586"/>
    <w:rsid w:val="006E59CE"/>
    <w:rsid w:val="006F21BA"/>
    <w:rsid w:val="00702278"/>
    <w:rsid w:val="00730674"/>
    <w:rsid w:val="007608FE"/>
    <w:rsid w:val="007647DE"/>
    <w:rsid w:val="007D1606"/>
    <w:rsid w:val="007E09FF"/>
    <w:rsid w:val="008662F8"/>
    <w:rsid w:val="00866761"/>
    <w:rsid w:val="00871618"/>
    <w:rsid w:val="008D3BAB"/>
    <w:rsid w:val="008E2770"/>
    <w:rsid w:val="008F3A2B"/>
    <w:rsid w:val="008F56A6"/>
    <w:rsid w:val="00900BA9"/>
    <w:rsid w:val="009B6529"/>
    <w:rsid w:val="009F4526"/>
    <w:rsid w:val="009F47A3"/>
    <w:rsid w:val="00A91B1F"/>
    <w:rsid w:val="00A9306E"/>
    <w:rsid w:val="00AC00BC"/>
    <w:rsid w:val="00AC1572"/>
    <w:rsid w:val="00B278D8"/>
    <w:rsid w:val="00B4695E"/>
    <w:rsid w:val="00B53416"/>
    <w:rsid w:val="00BB16C1"/>
    <w:rsid w:val="00BD1CB2"/>
    <w:rsid w:val="00BD3749"/>
    <w:rsid w:val="00BD42CD"/>
    <w:rsid w:val="00BD78F8"/>
    <w:rsid w:val="00BE54C7"/>
    <w:rsid w:val="00C709D0"/>
    <w:rsid w:val="00CA18E5"/>
    <w:rsid w:val="00CD57B2"/>
    <w:rsid w:val="00CF4A38"/>
    <w:rsid w:val="00D27129"/>
    <w:rsid w:val="00D31ACF"/>
    <w:rsid w:val="00D35061"/>
    <w:rsid w:val="00D42A07"/>
    <w:rsid w:val="00D61D96"/>
    <w:rsid w:val="00D74662"/>
    <w:rsid w:val="00D771EF"/>
    <w:rsid w:val="00D83C18"/>
    <w:rsid w:val="00D90923"/>
    <w:rsid w:val="00DD757F"/>
    <w:rsid w:val="00DE261B"/>
    <w:rsid w:val="00E0398D"/>
    <w:rsid w:val="00E226C7"/>
    <w:rsid w:val="00E27A4D"/>
    <w:rsid w:val="00E46B45"/>
    <w:rsid w:val="00E548BA"/>
    <w:rsid w:val="00EA3AB7"/>
    <w:rsid w:val="00EC1860"/>
    <w:rsid w:val="00F0763C"/>
    <w:rsid w:val="00F63B12"/>
    <w:rsid w:val="00FA2A24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7A9"/>
    <w:pPr>
      <w:keepNext/>
      <w:shd w:val="clear" w:color="auto" w:fill="FFFFFF"/>
      <w:jc w:val="both"/>
      <w:outlineLvl w:val="0"/>
    </w:pPr>
    <w:rPr>
      <w:iCs/>
      <w:color w:val="FF6600"/>
      <w:spacing w:val="-9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647A9"/>
    <w:pPr>
      <w:keepNext/>
      <w:widowControl/>
      <w:tabs>
        <w:tab w:val="left" w:pos="720"/>
        <w:tab w:val="left" w:pos="900"/>
      </w:tabs>
      <w:autoSpaceDE/>
      <w:autoSpaceDN/>
      <w:adjustRightInd/>
      <w:jc w:val="both"/>
      <w:outlineLvl w:val="1"/>
    </w:pPr>
    <w:rPr>
      <w:b/>
      <w:color w:val="000000"/>
      <w:spacing w:val="-9"/>
      <w:sz w:val="24"/>
    </w:rPr>
  </w:style>
  <w:style w:type="paragraph" w:styleId="Nagwek3">
    <w:name w:val="heading 3"/>
    <w:basedOn w:val="Normalny"/>
    <w:next w:val="Normalny"/>
    <w:link w:val="Nagwek3Znak"/>
    <w:qFormat/>
    <w:rsid w:val="00664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4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4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6647A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6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7A9"/>
    <w:rPr>
      <w:rFonts w:ascii="Times New Roman" w:eastAsia="Times New Roman" w:hAnsi="Times New Roman" w:cs="Times New Roman"/>
      <w:iCs/>
      <w:color w:val="FF6600"/>
      <w:spacing w:val="-9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6647A9"/>
    <w:rPr>
      <w:rFonts w:ascii="Times New Roman" w:eastAsia="Times New Roman" w:hAnsi="Times New Roman" w:cs="Times New Roman"/>
      <w:b/>
      <w:color w:val="000000"/>
      <w:spacing w:val="-9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7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47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47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647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647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6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rsid w:val="0066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64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64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7A9"/>
    <w:pPr>
      <w:tabs>
        <w:tab w:val="left" w:pos="540"/>
      </w:tabs>
      <w:ind w:right="23"/>
      <w:jc w:val="both"/>
    </w:pPr>
    <w:rPr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647A9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647A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47A9"/>
    <w:pPr>
      <w:shd w:val="clear" w:color="auto" w:fill="FFFFFF"/>
      <w:jc w:val="both"/>
    </w:pPr>
    <w:rPr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6647A9"/>
    <w:rPr>
      <w:rFonts w:ascii="Times New Roman" w:eastAsia="Times New Roman" w:hAnsi="Times New Roman" w:cs="Times New Roman"/>
      <w:sz w:val="24"/>
      <w:szCs w:val="28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6647A9"/>
    <w:pPr>
      <w:tabs>
        <w:tab w:val="left" w:pos="540"/>
      </w:tabs>
      <w:ind w:right="46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64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647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647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47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6647A9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omek">
    <w:name w:val="tomek"/>
    <w:basedOn w:val="Tekstpodstawowy"/>
    <w:rsid w:val="006647A9"/>
    <w:pPr>
      <w:widowControl/>
      <w:tabs>
        <w:tab w:val="clear" w:pos="540"/>
      </w:tabs>
      <w:autoSpaceDE/>
      <w:autoSpaceDN/>
      <w:adjustRightInd/>
      <w:spacing w:line="360" w:lineRule="auto"/>
      <w:ind w:right="0"/>
    </w:pPr>
    <w:rPr>
      <w:rFonts w:cs="Arial"/>
      <w:szCs w:val="24"/>
    </w:rPr>
  </w:style>
  <w:style w:type="paragraph" w:customStyle="1" w:styleId="NA">
    <w:name w:val="N/A"/>
    <w:basedOn w:val="Normalny"/>
    <w:rsid w:val="006647A9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lang w:val="en-US"/>
    </w:rPr>
  </w:style>
  <w:style w:type="paragraph" w:styleId="Akapitzlist">
    <w:name w:val="List Paragraph"/>
    <w:basedOn w:val="Normalny"/>
    <w:uiPriority w:val="99"/>
    <w:qFormat/>
    <w:rsid w:val="006647A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normalcxsppierwsze">
    <w:name w:val="msonormalcxsppierwsze"/>
    <w:basedOn w:val="Normalny"/>
    <w:rsid w:val="00664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664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6647A9"/>
  </w:style>
  <w:style w:type="paragraph" w:styleId="Tekstpodstawowyzwciciem">
    <w:name w:val="Body Text First Indent"/>
    <w:basedOn w:val="Tekstpodstawowy"/>
    <w:link w:val="TekstpodstawowyzwciciemZnak"/>
    <w:rsid w:val="006647A9"/>
    <w:pPr>
      <w:tabs>
        <w:tab w:val="clear" w:pos="540"/>
      </w:tabs>
      <w:spacing w:after="120"/>
      <w:ind w:right="0"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647A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647A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6647A9"/>
    <w:pPr>
      <w:widowControl/>
      <w:tabs>
        <w:tab w:val="num" w:pos="1080"/>
      </w:tabs>
      <w:autoSpaceDE/>
      <w:autoSpaceDN/>
      <w:adjustRightInd/>
      <w:spacing w:after="120" w:line="360" w:lineRule="auto"/>
      <w:ind w:left="1080" w:hanging="360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647A9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647A9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6647A9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kapitzlist2">
    <w:name w:val="Akapit z listą2"/>
    <w:basedOn w:val="Normalny"/>
    <w:rsid w:val="007E09FF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unhideWhenUsed/>
    <w:rsid w:val="0012534B"/>
    <w:pPr>
      <w:numPr>
        <w:numId w:val="13"/>
      </w:numPr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27A4D"/>
    <w:rPr>
      <w:vertAlign w:val="superscript"/>
    </w:rPr>
  </w:style>
  <w:style w:type="paragraph" w:customStyle="1" w:styleId="Akapitzlist3">
    <w:name w:val="Akapit z listą3"/>
    <w:basedOn w:val="Normalny"/>
    <w:rsid w:val="00BD78F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BC19-E7FB-47D2-BB1A-6E8F764F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3655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42</cp:revision>
  <cp:lastPrinted>2013-01-11T11:30:00Z</cp:lastPrinted>
  <dcterms:created xsi:type="dcterms:W3CDTF">2012-02-13T12:41:00Z</dcterms:created>
  <dcterms:modified xsi:type="dcterms:W3CDTF">2013-03-07T12:50:00Z</dcterms:modified>
</cp:coreProperties>
</file>